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E3" w:rsidRPr="001472E3" w:rsidRDefault="001472E3" w:rsidP="001472E3">
      <w:pPr>
        <w:jc w:val="center"/>
        <w:rPr>
          <w:b/>
          <w:sz w:val="32"/>
          <w:szCs w:val="32"/>
        </w:rPr>
      </w:pPr>
      <w:r w:rsidRPr="001472E3">
        <w:rPr>
          <w:b/>
          <w:sz w:val="32"/>
          <w:szCs w:val="32"/>
        </w:rPr>
        <w:t>The Municipality of….</w:t>
      </w:r>
    </w:p>
    <w:p w:rsidR="001472E3" w:rsidRDefault="001472E3" w:rsidP="001472E3">
      <w:pPr>
        <w:jc w:val="center"/>
        <w:rPr>
          <w:b/>
          <w:sz w:val="32"/>
          <w:szCs w:val="32"/>
        </w:rPr>
      </w:pPr>
      <w:r w:rsidRPr="00AC3BD8">
        <w:rPr>
          <w:b/>
          <w:sz w:val="32"/>
          <w:szCs w:val="32"/>
        </w:rPr>
        <w:t>Business Continuity Plan</w:t>
      </w:r>
      <w:r>
        <w:rPr>
          <w:b/>
          <w:sz w:val="32"/>
          <w:szCs w:val="32"/>
        </w:rPr>
        <w:t xml:space="preserve"> (BCP)</w:t>
      </w:r>
      <w:r w:rsidRPr="00AC3B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Month, Year</w:t>
      </w:r>
    </w:p>
    <w:p w:rsidR="001472E3" w:rsidRDefault="001472E3" w:rsidP="001472E3">
      <w:pPr>
        <w:jc w:val="center"/>
        <w:rPr>
          <w:b/>
          <w:sz w:val="32"/>
          <w:szCs w:val="32"/>
        </w:rPr>
      </w:pPr>
    </w:p>
    <w:p w:rsidR="001472E3" w:rsidRDefault="001472E3" w:rsidP="001472E3">
      <w:pPr>
        <w:jc w:val="center"/>
        <w:rPr>
          <w:b/>
          <w:sz w:val="32"/>
          <w:szCs w:val="32"/>
        </w:rPr>
      </w:pPr>
      <w:r w:rsidRPr="00AC3BD8">
        <w:rPr>
          <w:b/>
          <w:sz w:val="32"/>
          <w:szCs w:val="32"/>
        </w:rPr>
        <w:t>Table of Contents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650"/>
        <w:gridCol w:w="1134"/>
        <w:gridCol w:w="963"/>
      </w:tblGrid>
      <w:tr w:rsidR="000051C4" w:rsidTr="000051C4">
        <w:tc>
          <w:tcPr>
            <w:tcW w:w="7650" w:type="dxa"/>
            <w:shd w:val="clear" w:color="auto" w:fill="FFFFFF" w:themeFill="background1"/>
          </w:tcPr>
          <w:p w:rsidR="001472E3" w:rsidRPr="00AC3BD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FFFFFF" w:themeFill="background1"/>
          </w:tcPr>
          <w:p w:rsidR="001472E3" w:rsidRPr="00ED4C1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963" w:type="dxa"/>
            <w:shd w:val="clear" w:color="auto" w:fill="FFFFFF" w:themeFill="background1"/>
          </w:tcPr>
          <w:p w:rsidR="001472E3" w:rsidRPr="00ED4C1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AC3BD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Control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</w:t>
            </w:r>
            <w:r>
              <w:rPr>
                <w:sz w:val="24"/>
                <w:szCs w:val="24"/>
              </w:rPr>
              <w:t xml:space="preserve">of BCP 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Scope – </w:t>
            </w:r>
            <w:r>
              <w:rPr>
                <w:sz w:val="24"/>
                <w:szCs w:val="24"/>
              </w:rPr>
              <w:t xml:space="preserve">Municipality </w:t>
            </w:r>
            <w:r>
              <w:rPr>
                <w:sz w:val="24"/>
                <w:szCs w:val="24"/>
              </w:rPr>
              <w:t xml:space="preserve">Critical Functions and Services 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Scope – Essential Staff for </w:t>
            </w:r>
            <w:r>
              <w:rPr>
                <w:sz w:val="24"/>
                <w:szCs w:val="24"/>
              </w:rPr>
              <w:t xml:space="preserve">Meeting a </w:t>
            </w:r>
            <w:r>
              <w:rPr>
                <w:sz w:val="24"/>
                <w:szCs w:val="24"/>
              </w:rPr>
              <w:t>Minimum Operating Standard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Scope – Required Resources for </w:t>
            </w:r>
            <w:r>
              <w:rPr>
                <w:sz w:val="24"/>
                <w:szCs w:val="24"/>
              </w:rPr>
              <w:t xml:space="preserve">Meeting a </w:t>
            </w:r>
            <w:r>
              <w:rPr>
                <w:sz w:val="24"/>
                <w:szCs w:val="24"/>
              </w:rPr>
              <w:t>Minimum Operating Standard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 -  Alternate Location(s)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Scope – Dependencies </w:t>
            </w:r>
            <w:r>
              <w:rPr>
                <w:sz w:val="24"/>
                <w:szCs w:val="24"/>
              </w:rPr>
              <w:t>that Critical Functions Rely Upon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Scope – Critical Vendors </w:t>
            </w:r>
            <w:r>
              <w:rPr>
                <w:sz w:val="24"/>
                <w:szCs w:val="24"/>
              </w:rPr>
              <w:t>(Suppliers) that Support Critical Functions</w:t>
            </w:r>
          </w:p>
        </w:tc>
        <w:tc>
          <w:tcPr>
            <w:tcW w:w="1134" w:type="dxa"/>
            <w:shd w:val="clear" w:color="auto" w:fill="D8FCF3"/>
          </w:tcPr>
          <w:p w:rsidR="001472E3" w:rsidRPr="00BA31AD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63" w:type="dxa"/>
            <w:shd w:val="clear" w:color="auto" w:fill="D8FCF3"/>
          </w:tcPr>
          <w:p w:rsidR="001472E3" w:rsidRPr="00F145C8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0051C4">
        <w:tc>
          <w:tcPr>
            <w:tcW w:w="7650" w:type="dxa"/>
            <w:shd w:val="clear" w:color="auto" w:fill="D8FCF3"/>
          </w:tcPr>
          <w:p w:rsidR="001472E3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Team Structure</w:t>
            </w:r>
          </w:p>
        </w:tc>
        <w:tc>
          <w:tcPr>
            <w:tcW w:w="1134" w:type="dxa"/>
            <w:shd w:val="clear" w:color="auto" w:fill="D8FCF3"/>
          </w:tcPr>
          <w:p w:rsidR="001472E3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63" w:type="dxa"/>
            <w:shd w:val="clear" w:color="auto" w:fill="D8FCF3"/>
          </w:tcPr>
          <w:p w:rsidR="001472E3" w:rsidRDefault="001472E3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D1FCA" w:rsidTr="000051C4">
        <w:tc>
          <w:tcPr>
            <w:tcW w:w="7650" w:type="dxa"/>
            <w:shd w:val="clear" w:color="auto" w:fill="D8FCF3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Response Team – Additional Members </w:t>
            </w:r>
          </w:p>
        </w:tc>
        <w:tc>
          <w:tcPr>
            <w:tcW w:w="1134" w:type="dxa"/>
            <w:shd w:val="clear" w:color="auto" w:fill="D8FCF3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63" w:type="dxa"/>
            <w:shd w:val="clear" w:color="auto" w:fill="D8FCF3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D1FCA" w:rsidTr="00BD1FCA">
        <w:tc>
          <w:tcPr>
            <w:tcW w:w="7650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BCP Activation - Response Team Actions</w:t>
            </w:r>
          </w:p>
        </w:tc>
        <w:tc>
          <w:tcPr>
            <w:tcW w:w="1134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63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D1FCA" w:rsidTr="00BD1FCA">
        <w:tc>
          <w:tcPr>
            <w:tcW w:w="7650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BCP Activation - Response Team Decision Tree </w:t>
            </w:r>
          </w:p>
        </w:tc>
        <w:tc>
          <w:tcPr>
            <w:tcW w:w="1134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63" w:type="dxa"/>
            <w:shd w:val="clear" w:color="auto" w:fill="F8FDCF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472E3" w:rsidTr="001472E3">
        <w:tc>
          <w:tcPr>
            <w:tcW w:w="7650" w:type="dxa"/>
            <w:tcBorders>
              <w:bottom w:val="single" w:sz="4" w:space="0" w:color="auto"/>
            </w:tcBorders>
          </w:tcPr>
          <w:p w:rsidR="001472E3" w:rsidRPr="000051C4" w:rsidRDefault="001472E3" w:rsidP="00A4465A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4"/>
                <w:szCs w:val="24"/>
              </w:rPr>
              <w:t>Stakeholder Contact List(s)</w:t>
            </w:r>
            <w:r w:rsidR="000051C4">
              <w:rPr>
                <w:sz w:val="24"/>
                <w:szCs w:val="24"/>
              </w:rPr>
              <w:t xml:space="preserve"> </w:t>
            </w:r>
            <w:r w:rsidR="000051C4">
              <w:rPr>
                <w:i/>
                <w:color w:val="FF0000"/>
                <w:sz w:val="18"/>
                <w:szCs w:val="18"/>
              </w:rPr>
              <w:t>not listed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2E3" w:rsidRPr="00876B41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E3">
              <w:rPr>
                <w:sz w:val="24"/>
                <w:szCs w:val="24"/>
              </w:rPr>
              <w:t>.0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472E3" w:rsidRPr="00876B41" w:rsidRDefault="001472E3" w:rsidP="00A4465A">
            <w:pPr>
              <w:rPr>
                <w:sz w:val="24"/>
                <w:szCs w:val="24"/>
              </w:rPr>
            </w:pPr>
            <w:r w:rsidRPr="00876B41">
              <w:rPr>
                <w:sz w:val="24"/>
                <w:szCs w:val="24"/>
              </w:rPr>
              <w:t>X</w:t>
            </w:r>
          </w:p>
        </w:tc>
      </w:tr>
      <w:tr w:rsidR="00BD1FCA" w:rsidTr="00BD1FCA">
        <w:tc>
          <w:tcPr>
            <w:tcW w:w="7650" w:type="dxa"/>
          </w:tcPr>
          <w:p w:rsidR="00BD1FCA" w:rsidRPr="000051C4" w:rsidRDefault="00BD1FCA" w:rsidP="00A4465A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Inventory List(s)</w:t>
            </w:r>
            <w:r w:rsidR="000051C4">
              <w:rPr>
                <w:sz w:val="24"/>
                <w:szCs w:val="24"/>
              </w:rPr>
              <w:t xml:space="preserve"> </w:t>
            </w:r>
            <w:r w:rsidR="000051C4" w:rsidRPr="000051C4">
              <w:rPr>
                <w:i/>
                <w:color w:val="FF0000"/>
                <w:sz w:val="18"/>
                <w:szCs w:val="18"/>
              </w:rPr>
              <w:t>not listed</w:t>
            </w:r>
          </w:p>
        </w:tc>
        <w:tc>
          <w:tcPr>
            <w:tcW w:w="1134" w:type="dxa"/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963" w:type="dxa"/>
          </w:tcPr>
          <w:p w:rsidR="00BD1FCA" w:rsidRPr="00876B41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D1FCA" w:rsidTr="001472E3">
        <w:tc>
          <w:tcPr>
            <w:tcW w:w="7650" w:type="dxa"/>
            <w:tcBorders>
              <w:bottom w:val="single" w:sz="4" w:space="0" w:color="auto"/>
            </w:tcBorders>
          </w:tcPr>
          <w:p w:rsidR="00BD1FCA" w:rsidRPr="000051C4" w:rsidRDefault="00BD1FCA" w:rsidP="00A4465A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0051C4" w:rsidRPr="000051C4">
              <w:rPr>
                <w:i/>
                <w:color w:val="FF0000"/>
                <w:sz w:val="18"/>
                <w:szCs w:val="18"/>
              </w:rPr>
              <w:t>not listed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D1FCA" w:rsidRDefault="00BD1FCA" w:rsidP="00A4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1472E3" w:rsidRDefault="001472E3" w:rsidP="001472E3">
      <w:pPr>
        <w:rPr>
          <w:sz w:val="24"/>
          <w:szCs w:val="24"/>
        </w:rPr>
      </w:pPr>
    </w:p>
    <w:p w:rsidR="001472E3" w:rsidRDefault="001472E3" w:rsidP="001472E3">
      <w:pPr>
        <w:rPr>
          <w:sz w:val="24"/>
          <w:szCs w:val="24"/>
        </w:rPr>
      </w:pPr>
    </w:p>
    <w:p w:rsidR="00BD1FCA" w:rsidRDefault="00BD1FCA" w:rsidP="001472E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9"/>
        <w:gridCol w:w="699"/>
        <w:gridCol w:w="1515"/>
        <w:gridCol w:w="703"/>
        <w:gridCol w:w="555"/>
        <w:gridCol w:w="1242"/>
        <w:gridCol w:w="559"/>
        <w:gridCol w:w="137"/>
        <w:gridCol w:w="56"/>
        <w:gridCol w:w="1715"/>
      </w:tblGrid>
      <w:tr w:rsidR="001472E3" w:rsidTr="00A4465A">
        <w:trPr>
          <w:trHeight w:val="416"/>
        </w:trPr>
        <w:tc>
          <w:tcPr>
            <w:tcW w:w="5000" w:type="pct"/>
            <w:gridSpan w:val="10"/>
            <w:shd w:val="clear" w:color="auto" w:fill="DDF0FF"/>
          </w:tcPr>
          <w:p w:rsidR="001472E3" w:rsidRDefault="001472E3" w:rsidP="00A4465A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CA"/>
              </w:rPr>
              <w:lastRenderedPageBreak/>
              <w:drawing>
                <wp:inline distT="0" distB="0" distL="0" distR="0" wp14:anchorId="720FD772" wp14:editId="64C937CF">
                  <wp:extent cx="518160" cy="281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%20Log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</w:t>
            </w:r>
            <w:r w:rsidRPr="0019125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mergency Management &amp; Public Safety (EMPS) </w:t>
            </w:r>
            <w:r w:rsidRPr="0019125A">
              <w:rPr>
                <w:sz w:val="24"/>
                <w:szCs w:val="24"/>
              </w:rPr>
              <w:t>Division</w:t>
            </w:r>
          </w:p>
          <w:p w:rsidR="001472E3" w:rsidRDefault="001472E3" w:rsidP="00A4465A">
            <w:pPr>
              <w:jc w:val="center"/>
            </w:pPr>
            <w:r>
              <w:rPr>
                <w:sz w:val="24"/>
                <w:szCs w:val="24"/>
              </w:rPr>
              <w:t xml:space="preserve">              Generic Business Continuity</w:t>
            </w:r>
            <w:r w:rsidRPr="0019125A">
              <w:rPr>
                <w:sz w:val="24"/>
                <w:szCs w:val="24"/>
              </w:rPr>
              <w:t xml:space="preserve"> (Incident Response) Template</w:t>
            </w:r>
          </w:p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1.0 Document Control</w:t>
            </w:r>
          </w:p>
        </w:tc>
      </w:tr>
      <w:tr w:rsidR="001472E3" w:rsidTr="00BD1FCA">
        <w:tc>
          <w:tcPr>
            <w:tcW w:w="1160" w:type="pct"/>
            <w:shd w:val="clear" w:color="auto" w:fill="FFFFFF" w:themeFill="background1"/>
          </w:tcPr>
          <w:p w:rsidR="001472E3" w:rsidRDefault="001472E3" w:rsidP="00A4465A">
            <w:r>
              <w:t>Today’s Date  M/D/Y</w:t>
            </w:r>
          </w:p>
        </w:tc>
        <w:tc>
          <w:tcPr>
            <w:tcW w:w="3840" w:type="pct"/>
            <w:gridSpan w:val="9"/>
            <w:shd w:val="clear" w:color="auto" w:fill="FFFFFF" w:themeFill="background1"/>
          </w:tcPr>
          <w:p w:rsidR="001472E3" w:rsidRDefault="001472E3" w:rsidP="00A4465A"/>
        </w:tc>
      </w:tr>
      <w:tr w:rsidR="001472E3" w:rsidTr="00BD1FCA">
        <w:tc>
          <w:tcPr>
            <w:tcW w:w="1160" w:type="pct"/>
          </w:tcPr>
          <w:p w:rsidR="001472E3" w:rsidRDefault="001472E3" w:rsidP="00A4465A">
            <w:r>
              <w:t>Initial Completion Date</w:t>
            </w:r>
          </w:p>
        </w:tc>
        <w:tc>
          <w:tcPr>
            <w:tcW w:w="3840" w:type="pct"/>
            <w:gridSpan w:val="9"/>
          </w:tcPr>
          <w:p w:rsidR="001472E3" w:rsidRDefault="001472E3" w:rsidP="00A4465A"/>
        </w:tc>
      </w:tr>
      <w:tr w:rsidR="001472E3" w:rsidTr="00BD1FCA">
        <w:tc>
          <w:tcPr>
            <w:tcW w:w="1160" w:type="pct"/>
          </w:tcPr>
          <w:p w:rsidR="001472E3" w:rsidRPr="00B11CA2" w:rsidRDefault="001472E3" w:rsidP="00A4465A">
            <w:r w:rsidRPr="00B11CA2">
              <w:t xml:space="preserve">Revision Date(s) </w:t>
            </w:r>
          </w:p>
        </w:tc>
        <w:tc>
          <w:tcPr>
            <w:tcW w:w="1184" w:type="pct"/>
            <w:gridSpan w:val="2"/>
          </w:tcPr>
          <w:p w:rsidR="001472E3" w:rsidRDefault="001472E3" w:rsidP="00A4465A"/>
        </w:tc>
        <w:tc>
          <w:tcPr>
            <w:tcW w:w="673" w:type="pct"/>
            <w:gridSpan w:val="2"/>
          </w:tcPr>
          <w:p w:rsidR="001472E3" w:rsidRDefault="001472E3" w:rsidP="00A4465A"/>
        </w:tc>
        <w:tc>
          <w:tcPr>
            <w:tcW w:w="963" w:type="pct"/>
            <w:gridSpan w:val="2"/>
          </w:tcPr>
          <w:p w:rsidR="001472E3" w:rsidRDefault="001472E3" w:rsidP="00A4465A"/>
        </w:tc>
        <w:tc>
          <w:tcPr>
            <w:tcW w:w="1020" w:type="pct"/>
            <w:gridSpan w:val="3"/>
          </w:tcPr>
          <w:p w:rsidR="001472E3" w:rsidRDefault="001472E3" w:rsidP="00A4465A"/>
        </w:tc>
      </w:tr>
      <w:tr w:rsidR="001472E3" w:rsidTr="00BD1FCA">
        <w:tc>
          <w:tcPr>
            <w:tcW w:w="1160" w:type="pct"/>
          </w:tcPr>
          <w:p w:rsidR="001472E3" w:rsidRPr="00B11CA2" w:rsidRDefault="001472E3" w:rsidP="00A4465A">
            <w:r>
              <w:t>Completed By</w:t>
            </w:r>
          </w:p>
        </w:tc>
        <w:tc>
          <w:tcPr>
            <w:tcW w:w="3840" w:type="pct"/>
            <w:gridSpan w:val="9"/>
          </w:tcPr>
          <w:p w:rsidR="001472E3" w:rsidRDefault="001472E3" w:rsidP="00A4465A"/>
        </w:tc>
      </w:tr>
      <w:tr w:rsidR="001472E3" w:rsidTr="00BD1FCA">
        <w:tc>
          <w:tcPr>
            <w:tcW w:w="1160" w:type="pct"/>
          </w:tcPr>
          <w:p w:rsidR="001472E3" w:rsidRDefault="001472E3" w:rsidP="00A4465A">
            <w:r>
              <w:t>Approved By</w:t>
            </w:r>
          </w:p>
        </w:tc>
        <w:tc>
          <w:tcPr>
            <w:tcW w:w="3840" w:type="pct"/>
            <w:gridSpan w:val="9"/>
          </w:tcPr>
          <w:p w:rsidR="001472E3" w:rsidRDefault="001472E3" w:rsidP="00A4465A"/>
        </w:tc>
      </w:tr>
      <w:tr w:rsidR="001472E3" w:rsidTr="00BD1FCA">
        <w:tc>
          <w:tcPr>
            <w:tcW w:w="1160" w:type="pct"/>
          </w:tcPr>
          <w:p w:rsidR="001472E3" w:rsidRDefault="001472E3" w:rsidP="00A4465A"/>
        </w:tc>
        <w:tc>
          <w:tcPr>
            <w:tcW w:w="3840" w:type="pct"/>
            <w:gridSpan w:val="9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2.0 Purpose</w:t>
            </w:r>
          </w:p>
        </w:tc>
      </w:tr>
      <w:tr w:rsidR="001472E3" w:rsidTr="00A4465A">
        <w:trPr>
          <w:trHeight w:val="547"/>
        </w:trPr>
        <w:tc>
          <w:tcPr>
            <w:tcW w:w="5000" w:type="pct"/>
            <w:gridSpan w:val="10"/>
          </w:tcPr>
          <w:p w:rsidR="001472E3" w:rsidRDefault="001472E3" w:rsidP="00A4465A">
            <w:pPr>
              <w:jc w:val="both"/>
            </w:pPr>
            <w:r>
              <w:t>This Incident Response Plan is for use by functional area teams who must activate their BCP, as a coordinated response measure, to keep their critical functions operating at a minimum operating standard (MOS).This Plan offers team response &amp; recovery guidance for a return to normal operations.</w:t>
            </w:r>
          </w:p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 xml:space="preserve">3.0 Scope </w:t>
            </w:r>
            <w:r>
              <w:t>–</w:t>
            </w:r>
            <w:r>
              <w:t xml:space="preserve"> </w:t>
            </w:r>
            <w:r>
              <w:t xml:space="preserve">Municipality </w:t>
            </w:r>
            <w:r>
              <w:t>Critical Functions</w:t>
            </w:r>
            <w:r>
              <w:t xml:space="preserve"> and</w:t>
            </w:r>
            <w:r>
              <w:t xml:space="preserve"> Services</w:t>
            </w:r>
          </w:p>
        </w:tc>
      </w:tr>
      <w:tr w:rsidR="001472E3" w:rsidTr="00A4465A">
        <w:trPr>
          <w:trHeight w:val="270"/>
        </w:trPr>
        <w:tc>
          <w:tcPr>
            <w:tcW w:w="5000" w:type="pct"/>
            <w:gridSpan w:val="10"/>
          </w:tcPr>
          <w:p w:rsidR="001472E3" w:rsidRDefault="001472E3" w:rsidP="00A4465A">
            <w:r>
              <w:t>This Plan covers the following Critical Functions &amp; Services: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Name</w:t>
            </w:r>
          </w:p>
        </w:tc>
        <w:tc>
          <w:tcPr>
            <w:tcW w:w="1483" w:type="pct"/>
            <w:gridSpan w:val="3"/>
          </w:tcPr>
          <w:p w:rsidR="001472E3" w:rsidRDefault="001472E3" w:rsidP="00A4465A">
            <w:r>
              <w:t xml:space="preserve">Location </w:t>
            </w:r>
          </w:p>
        </w:tc>
        <w:tc>
          <w:tcPr>
            <w:tcW w:w="1983" w:type="pct"/>
            <w:gridSpan w:val="5"/>
          </w:tcPr>
          <w:p w:rsidR="001472E3" w:rsidRDefault="001472E3" w:rsidP="00A4465A">
            <w:r>
              <w:t xml:space="preserve">Maximum Allowable Downtime (MAD)  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664" w:type="pct"/>
          </w:tcPr>
          <w:p w:rsidR="001472E3" w:rsidRDefault="001472E3" w:rsidP="00A4465A">
            <w:r>
              <w:t>Hours</w:t>
            </w:r>
          </w:p>
        </w:tc>
        <w:tc>
          <w:tcPr>
            <w:tcW w:w="372" w:type="pct"/>
            <w:gridSpan w:val="2"/>
          </w:tcPr>
          <w:p w:rsidR="001472E3" w:rsidRDefault="001472E3" w:rsidP="00A4465A">
            <w:r>
              <w:t>Days</w:t>
            </w:r>
          </w:p>
        </w:tc>
        <w:tc>
          <w:tcPr>
            <w:tcW w:w="947" w:type="pct"/>
            <w:gridSpan w:val="2"/>
          </w:tcPr>
          <w:p w:rsidR="001472E3" w:rsidRDefault="001472E3" w:rsidP="00A4465A">
            <w:r>
              <w:t>Weeks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664" w:type="pct"/>
          </w:tcPr>
          <w:p w:rsidR="001472E3" w:rsidRDefault="001472E3" w:rsidP="00A4465A"/>
        </w:tc>
        <w:tc>
          <w:tcPr>
            <w:tcW w:w="372" w:type="pct"/>
            <w:gridSpan w:val="2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664" w:type="pct"/>
          </w:tcPr>
          <w:p w:rsidR="001472E3" w:rsidRDefault="001472E3" w:rsidP="00A4465A"/>
        </w:tc>
        <w:tc>
          <w:tcPr>
            <w:tcW w:w="372" w:type="pct"/>
            <w:gridSpan w:val="2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664" w:type="pct"/>
          </w:tcPr>
          <w:p w:rsidR="001472E3" w:rsidRDefault="001472E3" w:rsidP="00A4465A"/>
        </w:tc>
        <w:tc>
          <w:tcPr>
            <w:tcW w:w="372" w:type="pct"/>
            <w:gridSpan w:val="2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 xml:space="preserve">3.1 Scope – Essential Staff for </w:t>
            </w:r>
            <w:r>
              <w:t>Minimum Operating Standard (</w:t>
            </w:r>
            <w:r>
              <w:t>MOS</w:t>
            </w:r>
            <w:r>
              <w:t>)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>Role</w:t>
            </w:r>
          </w:p>
        </w:tc>
        <w:tc>
          <w:tcPr>
            <w:tcW w:w="1483" w:type="pct"/>
            <w:gridSpan w:val="3"/>
            <w:shd w:val="clear" w:color="auto" w:fill="DDF0FF"/>
          </w:tcPr>
          <w:p w:rsidR="001472E3" w:rsidRDefault="001472E3" w:rsidP="00A4465A">
            <w:r>
              <w:t># Staff &amp; Location</w:t>
            </w:r>
          </w:p>
        </w:tc>
        <w:tc>
          <w:tcPr>
            <w:tcW w:w="1983" w:type="pct"/>
            <w:gridSpan w:val="5"/>
            <w:shd w:val="clear" w:color="auto" w:fill="DDF0FF"/>
          </w:tcPr>
          <w:p w:rsidR="001472E3" w:rsidRDefault="001472E3" w:rsidP="00A4465A">
            <w:r>
              <w:t>Responsibilities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3.2 Scope – Required Resources for a Minimum Operating Standard (MOS)</w:t>
            </w:r>
          </w:p>
        </w:tc>
      </w:tr>
      <w:tr w:rsidR="001472E3" w:rsidTr="00A4465A">
        <w:tc>
          <w:tcPr>
            <w:tcW w:w="5000" w:type="pct"/>
            <w:gridSpan w:val="10"/>
          </w:tcPr>
          <w:p w:rsidR="001472E3" w:rsidRDefault="001472E3" w:rsidP="00A4465A">
            <w:r>
              <w:t>List all Standard, Specialized and Unique resources , plus data requirements, to maintain MOS: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>Function</w:t>
            </w:r>
          </w:p>
        </w:tc>
        <w:tc>
          <w:tcPr>
            <w:tcW w:w="3466" w:type="pct"/>
            <w:gridSpan w:val="8"/>
            <w:shd w:val="clear" w:color="auto" w:fill="DDF0FF"/>
          </w:tcPr>
          <w:p w:rsidR="001472E3" w:rsidRDefault="001472E3" w:rsidP="00A4465A">
            <w:r>
              <w:t>Requirements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pPr>
              <w:jc w:val="right"/>
            </w:pP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 xml:space="preserve">3.3 Scope - Alternate Location </w:t>
            </w:r>
          </w:p>
        </w:tc>
      </w:tr>
      <w:tr w:rsidR="001472E3" w:rsidTr="00A4465A">
        <w:tc>
          <w:tcPr>
            <w:tcW w:w="5000" w:type="pct"/>
            <w:gridSpan w:val="10"/>
          </w:tcPr>
          <w:p w:rsidR="001472E3" w:rsidRDefault="001472E3" w:rsidP="00A4465A">
            <w:r>
              <w:t>If applicable, staff and resources may be moved to the following location(s). Ensure the availability of all required resources at these alternate locations to ensure MOS:</w:t>
            </w:r>
          </w:p>
        </w:tc>
      </w:tr>
      <w:tr w:rsidR="001472E3" w:rsidTr="00A4465A">
        <w:tc>
          <w:tcPr>
            <w:tcW w:w="5000" w:type="pct"/>
            <w:gridSpan w:val="10"/>
          </w:tcPr>
          <w:p w:rsidR="001472E3" w:rsidRDefault="001472E3" w:rsidP="00A4465A"/>
        </w:tc>
      </w:tr>
      <w:tr w:rsidR="001472E3" w:rsidTr="00A4465A">
        <w:tc>
          <w:tcPr>
            <w:tcW w:w="5000" w:type="pct"/>
            <w:gridSpan w:val="10"/>
            <w:shd w:val="clear" w:color="auto" w:fill="DDF0FF"/>
          </w:tcPr>
          <w:p w:rsidR="001472E3" w:rsidRDefault="001472E3" w:rsidP="00A4465A">
            <w:r>
              <w:t>Address: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Resources Moved: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Building Contact: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Cell: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5000" w:type="pct"/>
            <w:gridSpan w:val="10"/>
            <w:shd w:val="clear" w:color="auto" w:fill="DDF0FF"/>
          </w:tcPr>
          <w:p w:rsidR="001472E3" w:rsidRDefault="001472E3" w:rsidP="00A4465A">
            <w:r>
              <w:t>Address: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Resources Moved: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Building Contact: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Cell:</w:t>
            </w:r>
          </w:p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3466" w:type="pct"/>
            <w:gridSpan w:val="8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3.4 Scope - Dependencies</w:t>
            </w:r>
          </w:p>
        </w:tc>
      </w:tr>
      <w:tr w:rsidR="001472E3" w:rsidTr="00A4465A">
        <w:tc>
          <w:tcPr>
            <w:tcW w:w="5000" w:type="pct"/>
            <w:gridSpan w:val="10"/>
          </w:tcPr>
          <w:p w:rsidR="001472E3" w:rsidRDefault="001472E3" w:rsidP="00A4465A">
            <w:r>
              <w:t>List the Dependencies for the critical function(s) and the relevant contact person(s).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>Dependency</w:t>
            </w:r>
          </w:p>
        </w:tc>
        <w:tc>
          <w:tcPr>
            <w:tcW w:w="1483" w:type="pct"/>
            <w:gridSpan w:val="3"/>
            <w:shd w:val="clear" w:color="auto" w:fill="DDF0FF"/>
          </w:tcPr>
          <w:p w:rsidR="001472E3" w:rsidRDefault="001472E3" w:rsidP="00A4465A">
            <w:r>
              <w:t>Contact Person</w:t>
            </w:r>
          </w:p>
        </w:tc>
        <w:tc>
          <w:tcPr>
            <w:tcW w:w="1983" w:type="pct"/>
            <w:gridSpan w:val="5"/>
            <w:shd w:val="clear" w:color="auto" w:fill="DDF0FF"/>
          </w:tcPr>
          <w:p w:rsidR="001472E3" w:rsidRDefault="001472E3" w:rsidP="00A4465A">
            <w:r>
              <w:t>Notes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3.5 Scope – Critical Vendors (Suppliers)</w:t>
            </w:r>
          </w:p>
        </w:tc>
      </w:tr>
      <w:tr w:rsidR="001472E3" w:rsidTr="00A4465A">
        <w:tc>
          <w:tcPr>
            <w:tcW w:w="5000" w:type="pct"/>
            <w:gridSpan w:val="10"/>
          </w:tcPr>
          <w:p w:rsidR="001472E3" w:rsidRDefault="001472E3" w:rsidP="00A4465A">
            <w:r>
              <w:t>List the critical vendors for the critical function(s) and the relevant contact person(s).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>Critical Vendor</w:t>
            </w:r>
          </w:p>
        </w:tc>
        <w:tc>
          <w:tcPr>
            <w:tcW w:w="1483" w:type="pct"/>
            <w:gridSpan w:val="3"/>
            <w:shd w:val="clear" w:color="auto" w:fill="DDF0FF"/>
          </w:tcPr>
          <w:p w:rsidR="001472E3" w:rsidRDefault="001472E3" w:rsidP="00A4465A">
            <w:r>
              <w:t xml:space="preserve">Contact Person </w:t>
            </w:r>
          </w:p>
        </w:tc>
        <w:tc>
          <w:tcPr>
            <w:tcW w:w="1983" w:type="pct"/>
            <w:gridSpan w:val="5"/>
            <w:shd w:val="clear" w:color="auto" w:fill="DDF0FF"/>
          </w:tcPr>
          <w:p w:rsidR="001472E3" w:rsidRDefault="001472E3" w:rsidP="00A4465A">
            <w:r>
              <w:t>Notes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983" w:type="pct"/>
            <w:gridSpan w:val="5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4.0 Continuity (Response Team) - Structure</w:t>
            </w:r>
          </w:p>
        </w:tc>
      </w:tr>
      <w:tr w:rsidR="001472E3" w:rsidTr="00A4465A">
        <w:trPr>
          <w:trHeight w:val="547"/>
        </w:trPr>
        <w:tc>
          <w:tcPr>
            <w:tcW w:w="5000" w:type="pct"/>
            <w:gridSpan w:val="10"/>
          </w:tcPr>
          <w:p w:rsidR="001472E3" w:rsidRDefault="001472E3" w:rsidP="00A4465A">
            <w:pPr>
              <w:jc w:val="both"/>
            </w:pPr>
            <w:r>
              <w:t xml:space="preserve">A </w:t>
            </w:r>
            <w:r w:rsidR="00BD1FCA">
              <w:t xml:space="preserve">scalable Incident Command </w:t>
            </w:r>
            <w:r>
              <w:t>structure</w:t>
            </w:r>
            <w:r w:rsidR="00BD1FCA">
              <w:t xml:space="preserve"> (ICS)</w:t>
            </w:r>
            <w:r>
              <w:t xml:space="preserve"> and process is congruent with incident response and recovery. Consider aligning the following IC positions with the essential staff required to maintain an MOS for the critical func</w:t>
            </w:r>
            <w:r w:rsidR="00BD1FCA">
              <w:t xml:space="preserve">tion(s).  The use of IC is optional. Regardless, assigned response roles must be assumed, understood and communicated. 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>Position &amp; Name</w:t>
            </w:r>
          </w:p>
        </w:tc>
        <w:tc>
          <w:tcPr>
            <w:tcW w:w="1483" w:type="pct"/>
            <w:gridSpan w:val="3"/>
            <w:shd w:val="clear" w:color="auto" w:fill="DDF0FF"/>
          </w:tcPr>
          <w:p w:rsidR="001472E3" w:rsidRDefault="001472E3" w:rsidP="00A4465A">
            <w:r>
              <w:t>Location</w:t>
            </w:r>
          </w:p>
        </w:tc>
        <w:tc>
          <w:tcPr>
            <w:tcW w:w="1066" w:type="pct"/>
            <w:gridSpan w:val="4"/>
            <w:shd w:val="clear" w:color="auto" w:fill="DDF0FF"/>
          </w:tcPr>
          <w:p w:rsidR="001472E3" w:rsidRDefault="001472E3" w:rsidP="00A4465A">
            <w:r>
              <w:t>Contact/ Cell #</w:t>
            </w:r>
          </w:p>
        </w:tc>
        <w:tc>
          <w:tcPr>
            <w:tcW w:w="917" w:type="pct"/>
            <w:shd w:val="clear" w:color="auto" w:fill="DDF0FF"/>
          </w:tcPr>
          <w:p w:rsidR="001472E3" w:rsidRDefault="001472E3" w:rsidP="00A4465A">
            <w:r>
              <w:t>Additional #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Incident Commander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Logistics staff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>Operations staff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lastRenderedPageBreak/>
              <w:t>Planning staff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 xml:space="preserve">Finance &amp; Administration 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 xml:space="preserve">Information Officer 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 xml:space="preserve">Safety Officer 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>
            <w:r>
              <w:t xml:space="preserve">Liaison Officer </w:t>
            </w:r>
          </w:p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66" w:type="pct"/>
            <w:gridSpan w:val="4"/>
          </w:tcPr>
          <w:p w:rsidR="001472E3" w:rsidRDefault="001472E3" w:rsidP="00A4465A"/>
        </w:tc>
        <w:tc>
          <w:tcPr>
            <w:tcW w:w="917" w:type="pct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D8FCF3"/>
          </w:tcPr>
          <w:p w:rsidR="001472E3" w:rsidRDefault="001472E3" w:rsidP="00A4465A">
            <w:r>
              <w:t>4.1 Response Team – Additional Members</w:t>
            </w:r>
          </w:p>
        </w:tc>
      </w:tr>
      <w:tr w:rsidR="001472E3" w:rsidTr="00A4465A">
        <w:trPr>
          <w:trHeight w:val="547"/>
        </w:trPr>
        <w:tc>
          <w:tcPr>
            <w:tcW w:w="5000" w:type="pct"/>
            <w:gridSpan w:val="10"/>
          </w:tcPr>
          <w:p w:rsidR="001472E3" w:rsidRDefault="001472E3" w:rsidP="00A4465A">
            <w:pPr>
              <w:jc w:val="both"/>
            </w:pPr>
            <w:r>
              <w:t>Your response team may require other divisional staff, contractors or service providers, who are relied upon in keeping your critical functions at an MOS. Note them here:</w:t>
            </w:r>
          </w:p>
        </w:tc>
      </w:tr>
      <w:tr w:rsidR="001472E3" w:rsidTr="00A4465A">
        <w:tc>
          <w:tcPr>
            <w:tcW w:w="1534" w:type="pct"/>
            <w:gridSpan w:val="2"/>
            <w:shd w:val="clear" w:color="auto" w:fill="DDF0FF"/>
          </w:tcPr>
          <w:p w:rsidR="001472E3" w:rsidRDefault="001472E3" w:rsidP="00A4465A">
            <w:r>
              <w:t xml:space="preserve">Name </w:t>
            </w:r>
          </w:p>
        </w:tc>
        <w:tc>
          <w:tcPr>
            <w:tcW w:w="1483" w:type="pct"/>
            <w:gridSpan w:val="3"/>
            <w:shd w:val="clear" w:color="auto" w:fill="DDF0FF"/>
          </w:tcPr>
          <w:p w:rsidR="001472E3" w:rsidRDefault="001472E3" w:rsidP="00A4465A">
            <w:r>
              <w:t xml:space="preserve">Location </w:t>
            </w:r>
          </w:p>
        </w:tc>
        <w:tc>
          <w:tcPr>
            <w:tcW w:w="1036" w:type="pct"/>
            <w:gridSpan w:val="3"/>
            <w:shd w:val="clear" w:color="auto" w:fill="DDF0FF"/>
          </w:tcPr>
          <w:p w:rsidR="001472E3" w:rsidRDefault="001472E3" w:rsidP="00A4465A">
            <w:r>
              <w:t>Contact/ Cell #</w:t>
            </w:r>
          </w:p>
        </w:tc>
        <w:tc>
          <w:tcPr>
            <w:tcW w:w="947" w:type="pct"/>
            <w:gridSpan w:val="2"/>
            <w:shd w:val="clear" w:color="auto" w:fill="DDF0FF"/>
          </w:tcPr>
          <w:p w:rsidR="001472E3" w:rsidRDefault="001472E3" w:rsidP="00A4465A">
            <w:r>
              <w:t>Additional #</w:t>
            </w:r>
          </w:p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A4465A">
        <w:tc>
          <w:tcPr>
            <w:tcW w:w="1534" w:type="pct"/>
            <w:gridSpan w:val="2"/>
          </w:tcPr>
          <w:p w:rsidR="001472E3" w:rsidRDefault="001472E3" w:rsidP="00A4465A"/>
        </w:tc>
        <w:tc>
          <w:tcPr>
            <w:tcW w:w="1483" w:type="pct"/>
            <w:gridSpan w:val="3"/>
          </w:tcPr>
          <w:p w:rsidR="001472E3" w:rsidRDefault="001472E3" w:rsidP="00A4465A"/>
        </w:tc>
        <w:tc>
          <w:tcPr>
            <w:tcW w:w="1036" w:type="pct"/>
            <w:gridSpan w:val="3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5000" w:type="pct"/>
            <w:gridSpan w:val="10"/>
            <w:shd w:val="clear" w:color="auto" w:fill="F8FDCF"/>
          </w:tcPr>
          <w:p w:rsidR="001472E3" w:rsidRDefault="001472E3" w:rsidP="00A4465A">
            <w:r>
              <w:t xml:space="preserve">4.2 </w:t>
            </w:r>
            <w:r w:rsidR="00BD1FCA">
              <w:t xml:space="preserve">BCP Activation - Response Team </w:t>
            </w:r>
            <w:r>
              <w:t>Actions</w:t>
            </w:r>
          </w:p>
        </w:tc>
      </w:tr>
      <w:tr w:rsidR="001472E3" w:rsidTr="00A4465A">
        <w:trPr>
          <w:trHeight w:val="547"/>
        </w:trPr>
        <w:tc>
          <w:tcPr>
            <w:tcW w:w="5000" w:type="pct"/>
            <w:gridSpan w:val="10"/>
          </w:tcPr>
          <w:p w:rsidR="001472E3" w:rsidRDefault="001472E3" w:rsidP="00A4465A">
            <w:r>
              <w:t xml:space="preserve">Incident management requires a well-coordinated, role-defined and methodical response. Efforts are directed toward business resumption.  Response actions address life &amp; safety concerns and the continuation of critical functions. These are customizable time-based response actions. </w:t>
            </w:r>
          </w:p>
        </w:tc>
      </w:tr>
      <w:tr w:rsidR="001472E3" w:rsidTr="00BD1FCA">
        <w:tc>
          <w:tcPr>
            <w:tcW w:w="2720" w:type="pct"/>
            <w:gridSpan w:val="4"/>
            <w:shd w:val="clear" w:color="auto" w:fill="DDF0FF"/>
          </w:tcPr>
          <w:p w:rsidR="001472E3" w:rsidRDefault="001472E3" w:rsidP="00A4465A">
            <w:r>
              <w:t>Action/Notes</w:t>
            </w:r>
          </w:p>
        </w:tc>
        <w:tc>
          <w:tcPr>
            <w:tcW w:w="1333" w:type="pct"/>
            <w:gridSpan w:val="4"/>
            <w:shd w:val="clear" w:color="auto" w:fill="DDF0FF"/>
          </w:tcPr>
          <w:p w:rsidR="001472E3" w:rsidRDefault="001472E3" w:rsidP="00A4465A">
            <w:r>
              <w:t>Response Team Member</w:t>
            </w:r>
          </w:p>
        </w:tc>
        <w:tc>
          <w:tcPr>
            <w:tcW w:w="947" w:type="pct"/>
            <w:gridSpan w:val="2"/>
            <w:shd w:val="clear" w:color="auto" w:fill="DDF0FF"/>
          </w:tcPr>
          <w:p w:rsidR="001472E3" w:rsidRDefault="001472E3" w:rsidP="00A4465A">
            <w:r>
              <w:t>Timeline (Hours)</w:t>
            </w:r>
          </w:p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Assess &amp; confirm safety of all persons.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Activate evacuation plan if safety is compromised.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Conduct impact assessment to function(s).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Alert Incident Response team members.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Determine immediate actions to achieve MOS.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Assess effectiveness of actions in achieving MOS.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lastRenderedPageBreak/>
              <w:t>Determine if MOS can be met for critical function(s).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If MOS achieved, resume operations toward recovery.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If no MOS, activate BCP and convene Response Team.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Begin Incident Command.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Re-assess response actions and effect on MOS.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 xml:space="preserve">If MOS, resume operations toward recovery. 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>If no MOS, notify all stakeholders in BCP.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  <w:tr w:rsidR="001472E3" w:rsidTr="00BD1FCA">
        <w:tc>
          <w:tcPr>
            <w:tcW w:w="2720" w:type="pct"/>
            <w:gridSpan w:val="4"/>
          </w:tcPr>
          <w:p w:rsidR="001472E3" w:rsidRDefault="001472E3" w:rsidP="00A4465A">
            <w:r>
              <w:t xml:space="preserve">Coordinate multi-functional response to incident. </w:t>
            </w:r>
          </w:p>
        </w:tc>
        <w:tc>
          <w:tcPr>
            <w:tcW w:w="1333" w:type="pct"/>
            <w:gridSpan w:val="4"/>
          </w:tcPr>
          <w:p w:rsidR="001472E3" w:rsidRDefault="001472E3" w:rsidP="00A4465A"/>
        </w:tc>
        <w:tc>
          <w:tcPr>
            <w:tcW w:w="947" w:type="pct"/>
            <w:gridSpan w:val="2"/>
          </w:tcPr>
          <w:p w:rsidR="001472E3" w:rsidRDefault="001472E3" w:rsidP="00A4465A"/>
        </w:tc>
      </w:tr>
      <w:tr w:rsidR="00E254F0" w:rsidTr="00BD1FCA">
        <w:tc>
          <w:tcPr>
            <w:tcW w:w="2720" w:type="pct"/>
            <w:gridSpan w:val="4"/>
          </w:tcPr>
          <w:p w:rsidR="00E254F0" w:rsidRDefault="00E254F0" w:rsidP="00A4465A"/>
        </w:tc>
        <w:tc>
          <w:tcPr>
            <w:tcW w:w="1333" w:type="pct"/>
            <w:gridSpan w:val="4"/>
          </w:tcPr>
          <w:p w:rsidR="00E254F0" w:rsidRDefault="00E254F0" w:rsidP="00A4465A"/>
        </w:tc>
        <w:tc>
          <w:tcPr>
            <w:tcW w:w="947" w:type="pct"/>
            <w:gridSpan w:val="2"/>
          </w:tcPr>
          <w:p w:rsidR="00E254F0" w:rsidRDefault="00E254F0" w:rsidP="00A4465A"/>
        </w:tc>
      </w:tr>
    </w:tbl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pacing w:after="0" w:line="288" w:lineRule="auto"/>
        <w:jc w:val="both"/>
        <w:rPr>
          <w:rFonts w:ascii="Arial" w:hAnsi="Arial" w:cs="Arial"/>
          <w:i/>
        </w:rPr>
      </w:pPr>
    </w:p>
    <w:p w:rsidR="00E254F0" w:rsidRDefault="00E254F0" w:rsidP="00E254F0">
      <w:pPr>
        <w:shd w:val="clear" w:color="auto" w:fill="F8FDCF"/>
        <w:jc w:val="both"/>
      </w:pPr>
      <w:r>
        <w:lastRenderedPageBreak/>
        <w:t>4.3</w:t>
      </w:r>
      <w:r>
        <w:t xml:space="preserve"> BCP Activation - Response Team Decision Tree </w:t>
      </w:r>
    </w:p>
    <w:p w:rsidR="00E254F0" w:rsidRDefault="00E254F0" w:rsidP="00E254F0">
      <w:pPr>
        <w:shd w:val="clear" w:color="auto" w:fill="F8FDCF"/>
        <w:jc w:val="both"/>
      </w:pPr>
    </w:p>
    <w:p w:rsidR="00E254F0" w:rsidRPr="00DC5D93" w:rsidRDefault="00E254F0" w:rsidP="00E254F0">
      <w:pPr>
        <w:spacing w:after="0" w:line="240" w:lineRule="auto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7977" wp14:editId="757DA664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1788795" cy="1120140"/>
                <wp:effectExtent l="3810" t="0" r="55245" b="0"/>
                <wp:wrapNone/>
                <wp:docPr id="21" name="Explosion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7114">
                          <a:off x="0" y="0"/>
                          <a:ext cx="1788795" cy="1120140"/>
                        </a:xfrm>
                        <a:prstGeom prst="irregularSeal2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1797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1" o:spid="_x0000_s1026" type="#_x0000_t72" style="position:absolute;margin-left:-.45pt;margin-top:11.6pt;width:140.85pt;height:88.2pt;rotation:13403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" fillcolor="#e7e6e6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INCIDENT</w:t>
                      </w:r>
                    </w:p>
                  </w:txbxContent>
                </v:textbox>
              </v:shape>
            </w:pict>
          </mc:Fallback>
        </mc:AlternateContent>
      </w:r>
      <w:r w:rsidRPr="00DC5D93">
        <w:rPr>
          <w:rFonts w:eastAsiaTheme="minorHAnsi"/>
        </w:rPr>
        <w:t xml:space="preserve">                                                                                 </w: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53433" wp14:editId="75907BB0">
                <wp:simplePos x="0" y="0"/>
                <wp:positionH relativeFrom="column">
                  <wp:posOffset>2099310</wp:posOffset>
                </wp:positionH>
                <wp:positionV relativeFrom="paragraph">
                  <wp:posOffset>210185</wp:posOffset>
                </wp:positionV>
                <wp:extent cx="1531620" cy="1210945"/>
                <wp:effectExtent l="19050" t="19050" r="30480" b="46355"/>
                <wp:wrapNone/>
                <wp:docPr id="20" name="Diamon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210945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Pr="00886D4D" w:rsidRDefault="00E254F0" w:rsidP="00E254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 Critical Functions Operational?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5343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" o:spid="_x0000_s1027" type="#_x0000_t4" style="position:absolute;margin-left:165.3pt;margin-top:16.55pt;width:120.6pt;height: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" fillcolor="#ffc">
                <v:textbox>
                  <w:txbxContent>
                    <w:p w:rsidR="00E254F0" w:rsidRPr="00886D4D" w:rsidRDefault="00E254F0" w:rsidP="00E254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 Critical Functions Operational?</w:t>
                      </w:r>
                    </w:p>
                  </w:txbxContent>
                </v:textbox>
              </v:shape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E6162F" wp14:editId="0FEDDDAC">
                <wp:simplePos x="0" y="0"/>
                <wp:positionH relativeFrom="column">
                  <wp:posOffset>895985</wp:posOffset>
                </wp:positionH>
                <wp:positionV relativeFrom="paragraph">
                  <wp:posOffset>27305</wp:posOffset>
                </wp:positionV>
                <wp:extent cx="0" cy="386080"/>
                <wp:effectExtent l="57785" t="13970" r="5651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22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0.55pt;margin-top:2.15pt;width:0;height: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DC5BC" wp14:editId="2F778441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508125" cy="1115060"/>
                <wp:effectExtent l="0" t="0" r="15875" b="2794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11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F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Maintain Operations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Initiate Recovery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Debrief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 Gap Analysis</w:t>
                            </w:r>
                          </w:p>
                          <w:p w:rsidR="00F26F16" w:rsidRPr="00886D4D" w:rsidRDefault="00F26F16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Update BCP </w:t>
                            </w:r>
                          </w:p>
                          <w:p w:rsidR="00E254F0" w:rsidRPr="00886D4D" w:rsidRDefault="00E254F0" w:rsidP="00E254F0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DC5BC" id="Rounded Rectangle 16" o:spid="_x0000_s1028" style="position:absolute;margin-left:349.8pt;margin-top:.65pt;width:118.75pt;height: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" fillcolor="#f1ffe7">
                <v:textbox>
                  <w:txbxContent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Maintain Operations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Initiate Recovery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Debrief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 Gap Analysis</w:t>
                      </w:r>
                    </w:p>
                    <w:p w:rsidR="00F26F16" w:rsidRPr="00886D4D" w:rsidRDefault="00F26F16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Update BCP </w:t>
                      </w:r>
                    </w:p>
                    <w:p w:rsidR="00E254F0" w:rsidRPr="00886D4D" w:rsidRDefault="00E254F0" w:rsidP="00E254F0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8BFB" wp14:editId="4A1BD1E8">
                <wp:simplePos x="0" y="0"/>
                <wp:positionH relativeFrom="column">
                  <wp:posOffset>3671570</wp:posOffset>
                </wp:positionH>
                <wp:positionV relativeFrom="paragraph">
                  <wp:posOffset>24130</wp:posOffset>
                </wp:positionV>
                <wp:extent cx="568960" cy="266700"/>
                <wp:effectExtent l="8255" t="13970" r="1333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8BF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89.1pt;margin-top:1.9pt;width:44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+gLA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9430" wp14:editId="3651C649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550670" cy="1165860"/>
                <wp:effectExtent l="0" t="0" r="11430" b="1524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F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4F0" w:rsidRPr="00886D4D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6D4D">
                              <w:rPr>
                                <w:sz w:val="18"/>
                                <w:szCs w:val="18"/>
                              </w:rPr>
                              <w:t>Conduct Impact Assessment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86D4D">
                              <w:rPr>
                                <w:sz w:val="18"/>
                                <w:szCs w:val="18"/>
                              </w:rPr>
                              <w:t>Determine Immediate Actions</w:t>
                            </w:r>
                          </w:p>
                          <w:p w:rsidR="00E254F0" w:rsidRPr="00886D4D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Alert Incident Response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09430" id="Rounded Rectangle 17" o:spid="_x0000_s1030" style="position:absolute;margin-left:0;margin-top:6.65pt;width:122.1pt;height:9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" fillcolor="#f1ffe7">
                <v:textbox>
                  <w:txbxContent>
                    <w:p w:rsidR="00E254F0" w:rsidRPr="00886D4D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86D4D">
                        <w:rPr>
                          <w:sz w:val="18"/>
                          <w:szCs w:val="18"/>
                        </w:rPr>
                        <w:t>Conduct Impact Assessment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86D4D">
                        <w:rPr>
                          <w:sz w:val="18"/>
                          <w:szCs w:val="18"/>
                        </w:rPr>
                        <w:t>Determine Immediate Actions</w:t>
                      </w:r>
                    </w:p>
                    <w:p w:rsidR="00E254F0" w:rsidRPr="00886D4D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Alert Incident Response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0B7FB" wp14:editId="3A0F13BE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544830" cy="0"/>
                <wp:effectExtent l="11430" t="57785" r="15240" b="565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2DCE" id="Straight Arrow Connector 2" o:spid="_x0000_s1026" type="#_x0000_t32" style="position:absolute;margin-left:295.8pt;margin-top:12.45pt;width:42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527BA" wp14:editId="7C820440">
                <wp:simplePos x="0" y="0"/>
                <wp:positionH relativeFrom="column">
                  <wp:posOffset>1554480</wp:posOffset>
                </wp:positionH>
                <wp:positionV relativeFrom="paragraph">
                  <wp:posOffset>177165</wp:posOffset>
                </wp:positionV>
                <wp:extent cx="544830" cy="0"/>
                <wp:effectExtent l="11430" t="57785" r="15240" b="565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F4EC" id="Straight Arrow Connector 14" o:spid="_x0000_s1026" type="#_x0000_t32" style="position:absolute;margin-left:122.4pt;margin-top:13.95pt;width:42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0ADB" wp14:editId="07AF33ED">
                <wp:simplePos x="0" y="0"/>
                <wp:positionH relativeFrom="column">
                  <wp:posOffset>2819400</wp:posOffset>
                </wp:positionH>
                <wp:positionV relativeFrom="paragraph">
                  <wp:posOffset>126365</wp:posOffset>
                </wp:positionV>
                <wp:extent cx="635" cy="1332230"/>
                <wp:effectExtent l="57150" t="5715" r="56515" b="1460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D7A22" id="Straight Arrow Connector 13" o:spid="_x0000_s1026" type="#_x0000_t32" style="position:absolute;margin-left:222pt;margin-top:9.95pt;width:.0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7BFB2" wp14:editId="1231FD23">
                <wp:simplePos x="0" y="0"/>
                <wp:positionH relativeFrom="column">
                  <wp:posOffset>5166360</wp:posOffset>
                </wp:positionH>
                <wp:positionV relativeFrom="paragraph">
                  <wp:posOffset>235585</wp:posOffset>
                </wp:positionV>
                <wp:extent cx="0" cy="946785"/>
                <wp:effectExtent l="60960" t="19685" r="53340" b="50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D344" id="Straight Arrow Connector 12" o:spid="_x0000_s1026" type="#_x0000_t32" style="position:absolute;margin-left:406.8pt;margin-top:18.55pt;width:0;height:7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8E9A7" wp14:editId="10B87F84">
                <wp:simplePos x="0" y="0"/>
                <wp:positionH relativeFrom="column">
                  <wp:posOffset>2879090</wp:posOffset>
                </wp:positionH>
                <wp:positionV relativeFrom="paragraph">
                  <wp:posOffset>316865</wp:posOffset>
                </wp:positionV>
                <wp:extent cx="568960" cy="266700"/>
                <wp:effectExtent l="12065" t="13970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E9A7" id="Text Box 11" o:spid="_x0000_s1031" type="#_x0000_t202" style="position:absolute;margin-left:226.7pt;margin-top:24.95pt;width:44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0A83F" wp14:editId="614342B0">
                <wp:simplePos x="0" y="0"/>
                <wp:positionH relativeFrom="column">
                  <wp:posOffset>5220970</wp:posOffset>
                </wp:positionH>
                <wp:positionV relativeFrom="paragraph">
                  <wp:posOffset>316865</wp:posOffset>
                </wp:positionV>
                <wp:extent cx="568960" cy="266700"/>
                <wp:effectExtent l="10795" t="13970" r="1079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A83F" id="Text Box 10" o:spid="_x0000_s1032" type="#_x0000_t202" style="position:absolute;margin-left:411.1pt;margin-top:24.95pt;width:44.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56EA" wp14:editId="13AD4E50">
                <wp:simplePos x="0" y="0"/>
                <wp:positionH relativeFrom="column">
                  <wp:posOffset>4381500</wp:posOffset>
                </wp:positionH>
                <wp:positionV relativeFrom="paragraph">
                  <wp:posOffset>218440</wp:posOffset>
                </wp:positionV>
                <wp:extent cx="1569085" cy="1363980"/>
                <wp:effectExtent l="19050" t="19050" r="31115" b="45720"/>
                <wp:wrapNone/>
                <wp:docPr id="9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1363980"/>
                        </a:xfrm>
                        <a:prstGeom prst="diamond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Pr="00177C7C" w:rsidRDefault="00E254F0" w:rsidP="00E254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Recovery Time Objective Achieved?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56EA" id="Diamond 9" o:spid="_x0000_s1033" type="#_x0000_t4" style="position:absolute;margin-left:345pt;margin-top:17.2pt;width:123.55pt;height:10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" fillcolor="#ffc">
                <v:textbox>
                  <w:txbxContent>
                    <w:p w:rsidR="00E254F0" w:rsidRPr="00177C7C" w:rsidRDefault="00E254F0" w:rsidP="00E254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Recovery Time Objective Achieved?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</w:rPr>
        <w:t xml:space="preserve"> </w:t>
      </w:r>
      <w:r w:rsidRPr="00DC5D93">
        <w:rPr>
          <w:rFonts w:eastAsiaTheme="minorHAnsi"/>
        </w:rPr>
        <w:t xml:space="preserve">Scope </w:t>
      </w:r>
      <w:r>
        <w:rPr>
          <w:rFonts w:eastAsiaTheme="minorHAnsi"/>
        </w:rPr>
        <w:t>–</w:t>
      </w:r>
      <w:r w:rsidRPr="00DC5D93">
        <w:rPr>
          <w:rFonts w:eastAsiaTheme="minorHAnsi"/>
        </w:rPr>
        <w:t xml:space="preserve"> </w:t>
      </w:r>
      <w:r>
        <w:rPr>
          <w:rFonts w:eastAsiaTheme="minorHAnsi"/>
        </w:rPr>
        <w:t xml:space="preserve">Municipality </w:t>
      </w:r>
      <w:r w:rsidRPr="00DC5D93">
        <w:rPr>
          <w:rFonts w:eastAsiaTheme="minorHAnsi"/>
        </w:rPr>
        <w:t>Functional Area</w:t>
      </w:r>
    </w:p>
    <w:p w:rsidR="00E254F0" w:rsidRPr="00DC5D93" w:rsidRDefault="00E254F0" w:rsidP="00E254F0">
      <w:pPr>
        <w:shd w:val="clear" w:color="auto" w:fill="FBE4D5" w:themeFill="accent2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21DEA" wp14:editId="38628575">
                <wp:simplePos x="0" y="0"/>
                <wp:positionH relativeFrom="column">
                  <wp:posOffset>1837055</wp:posOffset>
                </wp:positionH>
                <wp:positionV relativeFrom="paragraph">
                  <wp:posOffset>166370</wp:posOffset>
                </wp:positionV>
                <wp:extent cx="2204085" cy="1028700"/>
                <wp:effectExtent l="8255" t="13970" r="6985" b="508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F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4F0" w:rsidRPr="00886D4D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Convene Incident Response Team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Activate BCP </w:t>
                            </w:r>
                          </w:p>
                          <w:p w:rsidR="00E254F0" w:rsidRPr="005723E8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Alert Stakeholders </w:t>
                            </w:r>
                          </w:p>
                          <w:p w:rsidR="00E254F0" w:rsidRPr="000E5C5F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Re-assess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21DEA" id="Rounded Rectangle 8" o:spid="_x0000_s1034" style="position:absolute;margin-left:144.65pt;margin-top:13.1pt;width:173.5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" fillcolor="#f1ffe7">
                <v:textbox>
                  <w:txbxContent>
                    <w:p w:rsidR="00E254F0" w:rsidRPr="00886D4D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Convene Incident Response Team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Activate BCP </w:t>
                      </w:r>
                    </w:p>
                    <w:p w:rsidR="00E254F0" w:rsidRPr="005723E8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Alert Stakeholders </w:t>
                      </w:r>
                    </w:p>
                    <w:p w:rsidR="00E254F0" w:rsidRPr="000E5C5F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Re-assess Situation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4F0" w:rsidRPr="00DC5D93" w:rsidRDefault="00E254F0" w:rsidP="00E254F0">
      <w:pPr>
        <w:shd w:val="clear" w:color="auto" w:fill="FBE4D5" w:themeFill="accent2" w:themeFillTint="33"/>
        <w:tabs>
          <w:tab w:val="left" w:pos="5925"/>
        </w:tabs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69F43" wp14:editId="3138AB4D">
                <wp:simplePos x="0" y="0"/>
                <wp:positionH relativeFrom="column">
                  <wp:posOffset>4064000</wp:posOffset>
                </wp:positionH>
                <wp:positionV relativeFrom="paragraph">
                  <wp:posOffset>239395</wp:posOffset>
                </wp:positionV>
                <wp:extent cx="332105" cy="635"/>
                <wp:effectExtent l="12065" t="52070" r="17780" b="615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6BD2" id="Straight Arrow Connector 7" o:spid="_x0000_s1026" type="#_x0000_t32" style="position:absolute;margin-left:320pt;margin-top:18.85pt;width:26.1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">
                <v:stroke endarrow="block"/>
              </v:shape>
            </w:pict>
          </mc:Fallback>
        </mc:AlternateContent>
      </w:r>
      <w:r w:rsidRPr="00DC5D93">
        <w:rPr>
          <w:rFonts w:eastAsiaTheme="minorHAnsi"/>
        </w:rPr>
        <w:tab/>
      </w:r>
      <w:r w:rsidRPr="00DC5D93">
        <w:rPr>
          <w:rFonts w:eastAsiaTheme="minorHAnsi"/>
        </w:rPr>
        <w:tab/>
      </w:r>
    </w:p>
    <w:p w:rsidR="00E254F0" w:rsidRPr="00DC5D93" w:rsidRDefault="00E254F0" w:rsidP="00E254F0">
      <w:pPr>
        <w:shd w:val="clear" w:color="auto" w:fill="FBE4D5" w:themeFill="accent2" w:themeFillTint="33"/>
        <w:tabs>
          <w:tab w:val="left" w:pos="5925"/>
        </w:tabs>
        <w:rPr>
          <w:rFonts w:eastAsiaTheme="minorHAnsi"/>
        </w:rPr>
      </w:pPr>
    </w:p>
    <w:p w:rsidR="00E254F0" w:rsidRPr="00DC5D93" w:rsidRDefault="00E254F0" w:rsidP="00E254F0">
      <w:pPr>
        <w:shd w:val="clear" w:color="auto" w:fill="FBE4D5" w:themeFill="accent2" w:themeFillTint="33"/>
        <w:tabs>
          <w:tab w:val="left" w:pos="5925"/>
        </w:tabs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07A45" wp14:editId="212F85FB">
                <wp:simplePos x="0" y="0"/>
                <wp:positionH relativeFrom="column">
                  <wp:posOffset>3119154</wp:posOffset>
                </wp:positionH>
                <wp:positionV relativeFrom="paragraph">
                  <wp:posOffset>229102</wp:posOffset>
                </wp:positionV>
                <wp:extent cx="1965176" cy="1423670"/>
                <wp:effectExtent l="19050" t="0" r="92710" b="0"/>
                <wp:wrapNone/>
                <wp:docPr id="6" name="Explosion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7114">
                          <a:off x="0" y="0"/>
                          <a:ext cx="1965176" cy="1423670"/>
                        </a:xfrm>
                        <a:prstGeom prst="irregularSeal2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POTENTIAL CRISIS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7A45" id="Explosion 2 6" o:spid="_x0000_s1035" type="#_x0000_t72" style="position:absolute;margin-left:245.6pt;margin-top:18.05pt;width:154.75pt;height:112.1pt;rotation:13403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" fillcolor="#e7e6e6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POTENTIAL CRISIS</w:t>
                      </w:r>
                    </w:p>
                  </w:txbxContent>
                </v:textbox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  <w:i/>
        </w:rPr>
      </w:pPr>
      <w:r w:rsidRPr="00DC5D93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3AAA7" wp14:editId="5426928C">
                <wp:simplePos x="0" y="0"/>
                <wp:positionH relativeFrom="column">
                  <wp:posOffset>5166360</wp:posOffset>
                </wp:positionH>
                <wp:positionV relativeFrom="paragraph">
                  <wp:posOffset>-3810</wp:posOffset>
                </wp:positionV>
                <wp:extent cx="635" cy="1138555"/>
                <wp:effectExtent l="60960" t="12065" r="52705" b="209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0D94" id="Straight Arrow Connector 5" o:spid="_x0000_s1026" type="#_x0000_t32" style="position:absolute;margin-left:406.8pt;margin-top:-.3pt;width:.05pt;height:8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D9E2F3" w:themeFill="accent5" w:themeFillTint="33"/>
        <w:rPr>
          <w:rFonts w:eastAsiaTheme="minorHAnsi"/>
        </w:rPr>
      </w:pPr>
      <w:r w:rsidRPr="00DC5D93">
        <w:rPr>
          <w:rFonts w:eastAsia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0E271" wp14:editId="768C043B">
                <wp:simplePos x="0" y="0"/>
                <wp:positionH relativeFrom="column">
                  <wp:posOffset>5220970</wp:posOffset>
                </wp:positionH>
                <wp:positionV relativeFrom="paragraph">
                  <wp:posOffset>147955</wp:posOffset>
                </wp:positionV>
                <wp:extent cx="568960" cy="266700"/>
                <wp:effectExtent l="10795" t="13970" r="1079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E271" id="Text Box 4" o:spid="_x0000_s1036" type="#_x0000_t202" style="position:absolute;margin-left:411.1pt;margin-top:11.65pt;width:44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">
                <v:textbox>
                  <w:txbxContent>
                    <w:p w:rsidR="00E254F0" w:rsidRDefault="00E254F0" w:rsidP="00E254F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  <w:i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  <w:i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cstheme="minorHAnsi"/>
          <w:i/>
        </w:rPr>
      </w:pPr>
      <w:r w:rsidRPr="00DC5D93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B3CF2" wp14:editId="1CAE1750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799080" cy="1162050"/>
                <wp:effectExtent l="0" t="0" r="2032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1FF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Incident Response Team alerts all Stakeholders 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Additional Resources Notified &amp; Assembled</w:t>
                            </w:r>
                          </w:p>
                          <w:p w:rsidR="00E254F0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EMO Notified</w:t>
                            </w:r>
                          </w:p>
                          <w:p w:rsidR="00E254F0" w:rsidRPr="005723E8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Incident Response Expands </w:t>
                            </w:r>
                            <w:r w:rsidRPr="005723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4F0" w:rsidRPr="0007270E" w:rsidRDefault="00E254F0" w:rsidP="00E25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Actions Undertaken to Achieve 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B3CF2" id="Rounded Rectangle 3" o:spid="_x0000_s1037" style="position:absolute;left:0;text-align:left;margin-left:169.2pt;margin-top:7.6pt;width:220.4pt;height:9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" fillcolor="#f1ffe7">
                <v:textbox>
                  <w:txbxContent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Incident Response Team alerts all Stakeholders 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Additional Resources Notified &amp; Assembled</w:t>
                      </w:r>
                    </w:p>
                    <w:p w:rsidR="00E254F0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EMO Notified</w:t>
                      </w:r>
                    </w:p>
                    <w:p w:rsidR="00E254F0" w:rsidRPr="005723E8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Incident Response Expands </w:t>
                      </w:r>
                      <w:r w:rsidRPr="005723E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4F0" w:rsidRPr="0007270E" w:rsidRDefault="00E254F0" w:rsidP="00E25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Actions Undertaken to Achieve RTO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</w:rPr>
        <w:t xml:space="preserve"> </w:t>
      </w:r>
      <w:r w:rsidRPr="00DC5D93">
        <w:rPr>
          <w:rFonts w:cstheme="minorHAnsi"/>
        </w:rPr>
        <w:t xml:space="preserve">Scope – </w:t>
      </w:r>
      <w:r>
        <w:rPr>
          <w:rFonts w:cstheme="minorHAnsi"/>
        </w:rPr>
        <w:t>Broader Geographical Impact</w:t>
      </w: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cstheme="minorHAnsi"/>
          <w:i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cstheme="minorHAnsi"/>
          <w:i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  <w:i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</w:rPr>
      </w:pPr>
    </w:p>
    <w:p w:rsidR="00E254F0" w:rsidRPr="00DC5D93" w:rsidRDefault="00E254F0" w:rsidP="00E254F0">
      <w:pPr>
        <w:shd w:val="clear" w:color="auto" w:fill="D9E2F3" w:themeFill="accent5" w:themeFillTint="33"/>
        <w:spacing w:after="0" w:line="288" w:lineRule="auto"/>
        <w:jc w:val="both"/>
        <w:rPr>
          <w:rFonts w:ascii="Arial" w:hAnsi="Arial" w:cs="Arial"/>
          <w:i/>
        </w:rPr>
      </w:pPr>
    </w:p>
    <w:sectPr w:rsidR="00E254F0" w:rsidRPr="00DC5D93" w:rsidSect="001D34C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A7" w:rsidRDefault="000051C4" w:rsidP="00ED5B8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8F0EA7" w:rsidRDefault="000051C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405"/>
    <w:multiLevelType w:val="hybridMultilevel"/>
    <w:tmpl w:val="B3F6657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3"/>
    <w:rsid w:val="000051C4"/>
    <w:rsid w:val="001472E3"/>
    <w:rsid w:val="006226C4"/>
    <w:rsid w:val="00BD1FCA"/>
    <w:rsid w:val="00E254F0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AD81"/>
  <w15:chartTrackingRefBased/>
  <w15:docId w15:val="{7FA7ABED-AA20-4069-B2D4-17837BE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E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E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E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2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Ron (MI)</dc:creator>
  <cp:keywords/>
  <dc:description/>
  <cp:lastModifiedBy>Andrews, Ron (MI)</cp:lastModifiedBy>
  <cp:revision>4</cp:revision>
  <dcterms:created xsi:type="dcterms:W3CDTF">2019-12-20T16:53:00Z</dcterms:created>
  <dcterms:modified xsi:type="dcterms:W3CDTF">2019-12-20T17:35:00Z</dcterms:modified>
</cp:coreProperties>
</file>