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12C9D" w14:textId="77777777" w:rsidR="00517870" w:rsidRPr="00D43D1D" w:rsidRDefault="00517870" w:rsidP="005178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D43D1D">
        <w:rPr>
          <w:rFonts w:ascii="Arial" w:hAnsi="Arial" w:cs="Arial"/>
          <w:b/>
          <w:bCs/>
          <w:color w:val="000000"/>
          <w:sz w:val="28"/>
          <w:szCs w:val="28"/>
        </w:rPr>
        <w:t>Risque d’interruption du service postal</w:t>
      </w:r>
    </w:p>
    <w:p w14:paraId="53E29F3F" w14:textId="77777777" w:rsidR="00CA74F0" w:rsidRPr="00D43D1D" w:rsidRDefault="00CA74F0" w:rsidP="00CA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F5AA295" w14:textId="77777777" w:rsidR="00517870" w:rsidRPr="00D43D1D" w:rsidRDefault="00517870" w:rsidP="00517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43D1D">
        <w:rPr>
          <w:rFonts w:ascii="Arial" w:hAnsi="Arial" w:cs="Arial"/>
          <w:color w:val="000000"/>
          <w:sz w:val="24"/>
          <w:szCs w:val="24"/>
        </w:rPr>
        <w:t>Il est possible que le service assuré par Postes Canada soit interrompu.</w:t>
      </w:r>
    </w:p>
    <w:p w14:paraId="10725485" w14:textId="25944BA5" w:rsidR="00CA74F0" w:rsidRPr="00D43D1D" w:rsidRDefault="00CA74F0" w:rsidP="00F93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D21238C" w14:textId="77777777" w:rsidR="00CA74F0" w:rsidRPr="00D43D1D" w:rsidRDefault="00CA74F0" w:rsidP="00F93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43D1D">
        <w:rPr>
          <w:rFonts w:ascii="Arial" w:hAnsi="Arial" w:cs="Arial"/>
          <w:b/>
          <w:bCs/>
          <w:color w:val="000000"/>
          <w:sz w:val="24"/>
          <w:szCs w:val="24"/>
        </w:rPr>
        <w:t>Pour les paiements de loyer, cela signifie ce qui suit </w:t>
      </w:r>
      <w:r w:rsidRPr="00D43D1D">
        <w:rPr>
          <w:rFonts w:ascii="Arial" w:hAnsi="Arial" w:cs="Arial"/>
          <w:color w:val="000000"/>
          <w:sz w:val="24"/>
          <w:szCs w:val="24"/>
        </w:rPr>
        <w:t>:</w:t>
      </w:r>
    </w:p>
    <w:p w14:paraId="30F71603" w14:textId="77777777" w:rsidR="00F93CB6" w:rsidRPr="00D43D1D" w:rsidRDefault="00F93CB6" w:rsidP="00F93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AF6AF8A" w14:textId="578F6A2D" w:rsidR="00CA74F0" w:rsidRPr="00D43D1D" w:rsidRDefault="00CA74F0" w:rsidP="00BD504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43D1D">
        <w:rPr>
          <w:rFonts w:ascii="Arial" w:hAnsi="Arial" w:cs="Arial"/>
          <w:color w:val="000000"/>
          <w:sz w:val="24"/>
          <w:szCs w:val="24"/>
        </w:rPr>
        <w:t>Les locateurs doivent indiquer aux locataires où payer le loyer en personne.</w:t>
      </w:r>
    </w:p>
    <w:p w14:paraId="3B066BF4" w14:textId="77777777" w:rsidR="00C02ABF" w:rsidRPr="00C02ABF" w:rsidRDefault="00C02ABF" w:rsidP="00C02AB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02ABF">
        <w:rPr>
          <w:rFonts w:ascii="Arial" w:hAnsi="Arial" w:cs="Arial"/>
          <w:color w:val="000000"/>
          <w:sz w:val="24"/>
          <w:szCs w:val="24"/>
        </w:rPr>
        <w:t>Les locataires doivent payer leur loyer à temps. Ceux qui sont bénéficiaires de l’Aide à l’emploi et au revenu doivent suivre les directives de ce bureau pour récupérer leurs chèques.</w:t>
      </w:r>
    </w:p>
    <w:p w14:paraId="00684DAE" w14:textId="77777777" w:rsidR="00C02ABF" w:rsidRPr="00C02ABF" w:rsidRDefault="00C02ABF" w:rsidP="00C02ABF">
      <w:pPr>
        <w:ind w:left="360"/>
        <w:rPr>
          <w:rFonts w:ascii="Arial" w:hAnsi="Arial" w:cs="Arial"/>
        </w:rPr>
      </w:pPr>
    </w:p>
    <w:p w14:paraId="3C78BE1D" w14:textId="77777777" w:rsidR="00C02ABF" w:rsidRPr="00C02ABF" w:rsidRDefault="00C02ABF" w:rsidP="00C02ABF">
      <w:pPr>
        <w:rPr>
          <w:rFonts w:ascii="Arial" w:hAnsi="Arial" w:cs="Arial"/>
          <w:sz w:val="24"/>
          <w:szCs w:val="24"/>
        </w:rPr>
      </w:pPr>
      <w:r w:rsidRPr="00C02ABF">
        <w:rPr>
          <w:rFonts w:ascii="Arial" w:hAnsi="Arial" w:cs="Arial"/>
          <w:b/>
          <w:bCs/>
          <w:sz w:val="24"/>
          <w:szCs w:val="24"/>
        </w:rPr>
        <w:t xml:space="preserve">REMARQUE : </w:t>
      </w:r>
      <w:r w:rsidRPr="00C02ABF">
        <w:rPr>
          <w:rFonts w:ascii="Arial" w:hAnsi="Arial" w:cs="Arial"/>
          <w:sz w:val="24"/>
          <w:szCs w:val="24"/>
        </w:rPr>
        <w:t xml:space="preserve">Consultez le site </w:t>
      </w:r>
      <w:hyperlink r:id="rId7" w:history="1">
        <w:r w:rsidRPr="00C02ABF">
          <w:rPr>
            <w:rStyle w:val="Hyperlink"/>
            <w:rFonts w:ascii="Arial" w:hAnsi="Arial" w:cs="Arial"/>
            <w:sz w:val="24"/>
            <w:szCs w:val="24"/>
          </w:rPr>
          <w:t>Province du Manitoba | Interruption du service postal</w:t>
        </w:r>
      </w:hyperlink>
      <w:r w:rsidRPr="00C02ABF">
        <w:rPr>
          <w:rFonts w:ascii="Arial" w:hAnsi="Arial" w:cs="Arial"/>
          <w:sz w:val="24"/>
          <w:szCs w:val="24"/>
        </w:rPr>
        <w:t xml:space="preserve"> pour connaître les lieux et modalités de récupération des chèques émis par le gouvernement. Les locateurs qui reçoivent des chèques directement de l’Aide à l’emploi et au revenu pour un locataire doivent se présenter au centre de distribution approprié pour les récupérer.</w:t>
      </w:r>
    </w:p>
    <w:p w14:paraId="2854D876" w14:textId="77777777" w:rsidR="00C02ABF" w:rsidRPr="00C02ABF" w:rsidRDefault="00C02ABF" w:rsidP="00C02A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02ABF">
        <w:rPr>
          <w:rFonts w:ascii="Arial" w:hAnsi="Arial" w:cs="Arial"/>
          <w:color w:val="000000"/>
          <w:sz w:val="24"/>
          <w:szCs w:val="24"/>
        </w:rPr>
        <w:t xml:space="preserve">Si vous avez des questions ou des préoccupations au sujet du service postal ou des dispositions à prendre quant à la remise des chèques, veuillez téléphoner au Service de renseignements au public du Manitoba au 204 945-3744 à Winnipeg ou au 1 866 626-4862 (sans frais) ou consulter le site Web du gouvernement à la page </w:t>
      </w:r>
      <w:hyperlink r:id="rId8" w:history="1">
        <w:r w:rsidRPr="00C02ABF">
          <w:rPr>
            <w:rStyle w:val="Hyperlink"/>
            <w:rFonts w:ascii="Arial" w:hAnsi="Arial" w:cs="Arial"/>
            <w:sz w:val="24"/>
            <w:szCs w:val="24"/>
          </w:rPr>
          <w:t>Province du Manitoba | Interruption du service postal</w:t>
        </w:r>
      </w:hyperlink>
      <w:r w:rsidRPr="00C02ABF">
        <w:rPr>
          <w:rFonts w:ascii="Arial" w:hAnsi="Arial" w:cs="Arial"/>
          <w:color w:val="000000"/>
          <w:sz w:val="24"/>
          <w:szCs w:val="24"/>
        </w:rPr>
        <w:t>.</w:t>
      </w:r>
    </w:p>
    <w:p w14:paraId="3CD22F60" w14:textId="4D19708F" w:rsidR="00C02FCD" w:rsidRPr="00D43D1D" w:rsidRDefault="00C02FCD" w:rsidP="00D43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E32D9CB" w14:textId="77777777" w:rsidR="00BD504E" w:rsidRPr="00D43D1D" w:rsidRDefault="00CA74F0" w:rsidP="00F93C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3D1D">
        <w:rPr>
          <w:rFonts w:ascii="Arial" w:hAnsi="Arial" w:cs="Arial"/>
          <w:b/>
          <w:sz w:val="24"/>
          <w:szCs w:val="24"/>
        </w:rPr>
        <w:t>Autres documents :</w:t>
      </w:r>
    </w:p>
    <w:p w14:paraId="00A353CF" w14:textId="71F71022" w:rsidR="00F93CB6" w:rsidRPr="00D43D1D" w:rsidRDefault="00F93CB6" w:rsidP="00F93C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8890C65" w14:textId="306DFCE7" w:rsidR="00BD504E" w:rsidRPr="00D43D1D" w:rsidRDefault="00F93D50" w:rsidP="00F93CB6">
      <w:pPr>
        <w:spacing w:line="240" w:lineRule="auto"/>
        <w:rPr>
          <w:rFonts w:ascii="Arial" w:hAnsi="Arial" w:cs="Arial"/>
          <w:sz w:val="24"/>
          <w:szCs w:val="24"/>
        </w:rPr>
      </w:pPr>
      <w:r w:rsidRPr="00D43D1D">
        <w:rPr>
          <w:rFonts w:ascii="Arial" w:hAnsi="Arial" w:cs="Arial"/>
          <w:sz w:val="24"/>
          <w:szCs w:val="24"/>
        </w:rPr>
        <w:t>L</w:t>
      </w:r>
      <w:r w:rsidR="001106FA" w:rsidRPr="00D43D1D">
        <w:rPr>
          <w:rFonts w:ascii="Arial" w:hAnsi="Arial" w:cs="Arial"/>
          <w:sz w:val="24"/>
          <w:szCs w:val="24"/>
        </w:rPr>
        <w:t>’</w:t>
      </w:r>
      <w:r w:rsidRPr="00D43D1D">
        <w:rPr>
          <w:rFonts w:ascii="Arial" w:hAnsi="Arial" w:cs="Arial"/>
          <w:sz w:val="24"/>
          <w:szCs w:val="24"/>
        </w:rPr>
        <w:t>envoi de documents par la poste ne sera pas une méthode acceptable de signification.</w:t>
      </w:r>
    </w:p>
    <w:p w14:paraId="641B4945" w14:textId="6CBA8D90" w:rsidR="00BD504E" w:rsidRPr="00D43D1D" w:rsidRDefault="00CA74F0" w:rsidP="00F93CB6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D43D1D">
        <w:rPr>
          <w:rFonts w:ascii="Arial" w:hAnsi="Arial" w:cs="Arial"/>
          <w:sz w:val="24"/>
          <w:szCs w:val="24"/>
        </w:rPr>
        <w:t>Les locateurs et les locataires doivent veiller à ce que leur mode de signification des documents demeure conforme à la Loi sur la location à usage d</w:t>
      </w:r>
      <w:r w:rsidR="001106FA" w:rsidRPr="00D43D1D">
        <w:rPr>
          <w:rFonts w:ascii="Arial" w:hAnsi="Arial" w:cs="Arial"/>
          <w:sz w:val="24"/>
          <w:szCs w:val="24"/>
        </w:rPr>
        <w:t>’</w:t>
      </w:r>
      <w:r w:rsidRPr="00D43D1D">
        <w:rPr>
          <w:rFonts w:ascii="Arial" w:hAnsi="Arial" w:cs="Arial"/>
          <w:sz w:val="24"/>
          <w:szCs w:val="24"/>
        </w:rPr>
        <w:t>habitation. Par exemple, au lieu d</w:t>
      </w:r>
      <w:r w:rsidR="001106FA" w:rsidRPr="00D43D1D">
        <w:rPr>
          <w:rFonts w:ascii="Arial" w:hAnsi="Arial" w:cs="Arial"/>
          <w:sz w:val="24"/>
          <w:szCs w:val="24"/>
        </w:rPr>
        <w:t>’</w:t>
      </w:r>
      <w:r w:rsidRPr="00D43D1D">
        <w:rPr>
          <w:rFonts w:ascii="Arial" w:hAnsi="Arial" w:cs="Arial"/>
          <w:sz w:val="24"/>
          <w:szCs w:val="24"/>
        </w:rPr>
        <w:t xml:space="preserve">envoyer une réclamation par courrier recommandé, il faut la signifier à la partie visée </w:t>
      </w:r>
      <w:r w:rsidR="004035EE" w:rsidRPr="00D43D1D">
        <w:rPr>
          <w:rFonts w:ascii="Arial" w:hAnsi="Arial" w:cs="Arial"/>
          <w:sz w:val="24"/>
          <w:szCs w:val="24"/>
        </w:rPr>
        <w:t xml:space="preserve">en personne </w:t>
      </w:r>
      <w:r w:rsidRPr="00D43D1D">
        <w:rPr>
          <w:rFonts w:ascii="Arial" w:hAnsi="Arial" w:cs="Arial"/>
          <w:sz w:val="24"/>
          <w:szCs w:val="24"/>
        </w:rPr>
        <w:t>ou la remettre à un adulte au domicile de la partie visée.</w:t>
      </w:r>
    </w:p>
    <w:p w14:paraId="39B7DF64" w14:textId="7E50C4EB" w:rsidR="00CA74F0" w:rsidRPr="00D43D1D" w:rsidRDefault="00F93D50" w:rsidP="00F93CB6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D43D1D">
        <w:rPr>
          <w:rFonts w:ascii="Arial" w:hAnsi="Arial" w:cs="Arial"/>
          <w:sz w:val="24"/>
          <w:szCs w:val="24"/>
        </w:rPr>
        <w:t>Les parties qui envoient des preuves par messagerie en vue d’une audience doivent veiller à ce que le destinataire puisse recevoir les documents par ce mode de signification. La Direction de la location à usage d</w:t>
      </w:r>
      <w:r w:rsidR="001106FA" w:rsidRPr="00D43D1D">
        <w:rPr>
          <w:rFonts w:ascii="Arial" w:hAnsi="Arial" w:cs="Arial"/>
          <w:sz w:val="24"/>
          <w:szCs w:val="24"/>
        </w:rPr>
        <w:t>’</w:t>
      </w:r>
      <w:r w:rsidRPr="00D43D1D">
        <w:rPr>
          <w:rFonts w:ascii="Arial" w:hAnsi="Arial" w:cs="Arial"/>
          <w:sz w:val="24"/>
          <w:szCs w:val="24"/>
        </w:rPr>
        <w:t>habitation et les autres parties doivent recevoir toutes les preuves au moins deux jours ouvrables avant la date de l</w:t>
      </w:r>
      <w:r w:rsidR="001106FA" w:rsidRPr="00D43D1D">
        <w:rPr>
          <w:rFonts w:ascii="Arial" w:hAnsi="Arial" w:cs="Arial"/>
          <w:sz w:val="24"/>
          <w:szCs w:val="24"/>
        </w:rPr>
        <w:t>’</w:t>
      </w:r>
      <w:r w:rsidRPr="00D43D1D">
        <w:rPr>
          <w:rFonts w:ascii="Arial" w:hAnsi="Arial" w:cs="Arial"/>
          <w:sz w:val="24"/>
          <w:szCs w:val="24"/>
        </w:rPr>
        <w:t>audience.</w:t>
      </w:r>
    </w:p>
    <w:p w14:paraId="1932B546" w14:textId="7DFD28C4" w:rsidR="00BD504E" w:rsidRPr="00D43D1D" w:rsidRDefault="00C669C7" w:rsidP="00F93CB6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D43D1D">
        <w:rPr>
          <w:rFonts w:ascii="Arial" w:hAnsi="Arial" w:cs="Arial"/>
          <w:sz w:val="24"/>
          <w:szCs w:val="24"/>
        </w:rPr>
        <w:t>Les locataires ou les locateurs qui doivent déposer des documents auprès de la Direction pendant l</w:t>
      </w:r>
      <w:r w:rsidR="001106FA" w:rsidRPr="00D43D1D">
        <w:rPr>
          <w:rFonts w:ascii="Arial" w:hAnsi="Arial" w:cs="Arial"/>
          <w:sz w:val="24"/>
          <w:szCs w:val="24"/>
        </w:rPr>
        <w:t>’</w:t>
      </w:r>
      <w:r w:rsidRPr="00D43D1D">
        <w:rPr>
          <w:rFonts w:ascii="Arial" w:hAnsi="Arial" w:cs="Arial"/>
          <w:sz w:val="24"/>
          <w:szCs w:val="24"/>
        </w:rPr>
        <w:t>interruption du service postal peuvent les envoyer par messagerie, par télécopie</w:t>
      </w:r>
      <w:r w:rsidR="004035EE" w:rsidRPr="00D43D1D">
        <w:rPr>
          <w:rFonts w:ascii="Arial" w:hAnsi="Arial" w:cs="Arial"/>
          <w:sz w:val="24"/>
          <w:szCs w:val="24"/>
        </w:rPr>
        <w:t xml:space="preserve"> ou</w:t>
      </w:r>
      <w:r w:rsidRPr="00D43D1D">
        <w:rPr>
          <w:rFonts w:ascii="Arial" w:hAnsi="Arial" w:cs="Arial"/>
          <w:sz w:val="24"/>
          <w:szCs w:val="24"/>
        </w:rPr>
        <w:t xml:space="preserve"> par courriel, ou les remettre en personne dans un bureau de la Direction.</w:t>
      </w:r>
    </w:p>
    <w:p w14:paraId="094B28E8" w14:textId="05D6B6E2" w:rsidR="00CA74F0" w:rsidRPr="00D43D1D" w:rsidRDefault="00CA74F0" w:rsidP="00F93CB6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D43D1D">
        <w:rPr>
          <w:rFonts w:ascii="Arial" w:hAnsi="Arial" w:cs="Arial"/>
          <w:sz w:val="24"/>
          <w:szCs w:val="24"/>
        </w:rPr>
        <w:t xml:space="preserve">Pour toute question, </w:t>
      </w:r>
      <w:proofErr w:type="spellStart"/>
      <w:r w:rsidRPr="00D43D1D">
        <w:rPr>
          <w:rFonts w:ascii="Arial" w:hAnsi="Arial" w:cs="Arial"/>
          <w:sz w:val="24"/>
          <w:szCs w:val="24"/>
        </w:rPr>
        <w:t>veuillez vous</w:t>
      </w:r>
      <w:proofErr w:type="spellEnd"/>
      <w:r w:rsidRPr="00D43D1D">
        <w:rPr>
          <w:rFonts w:ascii="Arial" w:hAnsi="Arial" w:cs="Arial"/>
          <w:sz w:val="24"/>
          <w:szCs w:val="24"/>
        </w:rPr>
        <w:t xml:space="preserve"> adresser à un agent des services à la clientèle de la Direction.</w:t>
      </w:r>
    </w:p>
    <w:p w14:paraId="28CA5992" w14:textId="41E5C048" w:rsidR="0063071E" w:rsidRPr="00D43D1D" w:rsidRDefault="00F1297C" w:rsidP="00F93CB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D1D">
        <w:rPr>
          <w:rFonts w:ascii="Arial" w:hAnsi="Arial" w:cs="Arial"/>
          <w:b/>
          <w:sz w:val="24"/>
          <w:szCs w:val="24"/>
        </w:rPr>
        <w:lastRenderedPageBreak/>
        <w:t>Bureaux de la Direction :</w:t>
      </w:r>
    </w:p>
    <w:p w14:paraId="43E72F1B" w14:textId="77777777" w:rsidR="00F93CB6" w:rsidRPr="00D43D1D" w:rsidRDefault="00F93CB6" w:rsidP="00F93CB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7"/>
        <w:gridCol w:w="3218"/>
        <w:gridCol w:w="3155"/>
      </w:tblGrid>
      <w:tr w:rsidR="00F93D50" w:rsidRPr="00D43D1D" w14:paraId="6A8B1BD5" w14:textId="77777777" w:rsidTr="00F93D50">
        <w:tc>
          <w:tcPr>
            <w:tcW w:w="3192" w:type="dxa"/>
          </w:tcPr>
          <w:p w14:paraId="75DB04B6" w14:textId="77777777" w:rsidR="00F93D50" w:rsidRPr="00D43D1D" w:rsidRDefault="00F93D50" w:rsidP="00F93C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3D1D">
              <w:rPr>
                <w:rFonts w:ascii="Arial" w:hAnsi="Arial" w:cs="Arial"/>
                <w:b/>
                <w:sz w:val="24"/>
                <w:szCs w:val="24"/>
              </w:rPr>
              <w:t>Bureau de Winnipeg</w:t>
            </w:r>
          </w:p>
          <w:p w14:paraId="6E50AFAD" w14:textId="269BB56A" w:rsidR="00F93D50" w:rsidRPr="00D43D1D" w:rsidRDefault="00F93CB6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D43D1D">
              <w:rPr>
                <w:rFonts w:ascii="Arial" w:hAnsi="Arial" w:cs="Arial"/>
                <w:sz w:val="24"/>
                <w:szCs w:val="24"/>
              </w:rPr>
              <w:t>155, rue Carlton, bureau 1700</w:t>
            </w:r>
          </w:p>
          <w:p w14:paraId="28707FE7" w14:textId="4F1EA4F8" w:rsidR="00F93D50" w:rsidRPr="00C02ABF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C02ABF">
              <w:rPr>
                <w:rFonts w:ascii="Arial" w:hAnsi="Arial" w:cs="Arial"/>
                <w:sz w:val="24"/>
                <w:szCs w:val="24"/>
              </w:rPr>
              <w:t>Winnipeg (Man.)  R3C 3H8</w:t>
            </w:r>
          </w:p>
          <w:p w14:paraId="7EE784B9" w14:textId="7C5285C5" w:rsidR="00F93D50" w:rsidRPr="00C02ABF" w:rsidRDefault="00F93CB6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C02ABF">
              <w:rPr>
                <w:rFonts w:ascii="Arial" w:hAnsi="Arial" w:cs="Arial"/>
                <w:sz w:val="24"/>
                <w:szCs w:val="24"/>
              </w:rPr>
              <w:t>Téléphone : 204 945-2476</w:t>
            </w:r>
          </w:p>
          <w:p w14:paraId="12DBBC2C" w14:textId="6CF20741" w:rsidR="00F93D50" w:rsidRPr="00D43D1D" w:rsidRDefault="001E16FD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D43D1D">
              <w:rPr>
                <w:rFonts w:ascii="Arial" w:hAnsi="Arial" w:cs="Arial"/>
                <w:sz w:val="24"/>
                <w:szCs w:val="24"/>
              </w:rPr>
              <w:t>S</w:t>
            </w:r>
            <w:r w:rsidR="00F93D50" w:rsidRPr="00D43D1D">
              <w:rPr>
                <w:rFonts w:ascii="Arial" w:hAnsi="Arial" w:cs="Arial"/>
                <w:sz w:val="24"/>
                <w:szCs w:val="24"/>
              </w:rPr>
              <w:t>ans frais : 1 800 782-8403</w:t>
            </w:r>
          </w:p>
          <w:p w14:paraId="12CEAD58" w14:textId="78AE95ED" w:rsidR="00F93D50" w:rsidRPr="00D43D1D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D43D1D">
              <w:rPr>
                <w:rFonts w:ascii="Arial" w:hAnsi="Arial" w:cs="Arial"/>
                <w:sz w:val="24"/>
                <w:szCs w:val="24"/>
              </w:rPr>
              <w:t>Télécopieur : 204 945-6273</w:t>
            </w:r>
          </w:p>
          <w:p w14:paraId="1DDCB5C7" w14:textId="77777777" w:rsidR="00F93D50" w:rsidRPr="00D43D1D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D43D1D">
              <w:rPr>
                <w:rFonts w:ascii="Arial" w:hAnsi="Arial" w:cs="Arial"/>
                <w:sz w:val="24"/>
                <w:szCs w:val="24"/>
              </w:rPr>
              <w:t xml:space="preserve">Courriel : </w:t>
            </w:r>
            <w:hyperlink r:id="rId9" w:history="1">
              <w:r w:rsidRPr="00D43D1D">
                <w:rPr>
                  <w:rStyle w:val="Hyperlink"/>
                  <w:rFonts w:ascii="Arial" w:hAnsi="Arial" w:cs="Arial"/>
                  <w:sz w:val="24"/>
                  <w:szCs w:val="24"/>
                </w:rPr>
                <w:t>rtb@gov.mb.ca</w:t>
              </w:r>
            </w:hyperlink>
          </w:p>
          <w:p w14:paraId="37365E99" w14:textId="77777777" w:rsidR="00F93D50" w:rsidRPr="00D43D1D" w:rsidRDefault="00F93D50" w:rsidP="00F93C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3BD7DC1D" w14:textId="1005934D" w:rsidR="00F93D50" w:rsidRPr="00D43D1D" w:rsidRDefault="00F93D50" w:rsidP="00F93C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3D1D">
              <w:rPr>
                <w:rFonts w:ascii="Arial" w:hAnsi="Arial" w:cs="Arial"/>
                <w:b/>
                <w:sz w:val="24"/>
                <w:szCs w:val="24"/>
              </w:rPr>
              <w:t>Bureau de Thompson :</w:t>
            </w:r>
          </w:p>
          <w:p w14:paraId="632417C7" w14:textId="77777777" w:rsidR="00F93D50" w:rsidRPr="00D43D1D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D43D1D">
              <w:rPr>
                <w:rFonts w:ascii="Arial" w:hAnsi="Arial" w:cs="Arial"/>
                <w:sz w:val="24"/>
                <w:szCs w:val="24"/>
              </w:rPr>
              <w:t>59, promenade Elizabeth, bureau 113</w:t>
            </w:r>
          </w:p>
          <w:p w14:paraId="7AB125ED" w14:textId="051584CC" w:rsidR="00F93D50" w:rsidRPr="00C02ABF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C02ABF">
              <w:rPr>
                <w:rFonts w:ascii="Arial" w:hAnsi="Arial" w:cs="Arial"/>
                <w:sz w:val="24"/>
                <w:szCs w:val="24"/>
              </w:rPr>
              <w:t>Thompson (Man.)  R8N 1X4</w:t>
            </w:r>
          </w:p>
          <w:p w14:paraId="7908DFDE" w14:textId="77777777" w:rsidR="00F93D50" w:rsidRPr="00C02ABF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C02ABF">
              <w:rPr>
                <w:rFonts w:ascii="Arial" w:hAnsi="Arial" w:cs="Arial"/>
                <w:sz w:val="24"/>
                <w:szCs w:val="24"/>
              </w:rPr>
              <w:t>Téléphone : 204 677-6496</w:t>
            </w:r>
          </w:p>
          <w:p w14:paraId="648141B4" w14:textId="77777777" w:rsidR="00F93D50" w:rsidRPr="00D43D1D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D43D1D">
              <w:rPr>
                <w:rFonts w:ascii="Arial" w:hAnsi="Arial" w:cs="Arial"/>
                <w:sz w:val="24"/>
                <w:szCs w:val="24"/>
              </w:rPr>
              <w:t>Sans frais : 1 800 229-0639</w:t>
            </w:r>
          </w:p>
          <w:p w14:paraId="4DC2928C" w14:textId="184A0DE4" w:rsidR="00F93D50" w:rsidRPr="00D43D1D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D43D1D">
              <w:rPr>
                <w:rFonts w:ascii="Arial" w:hAnsi="Arial" w:cs="Arial"/>
                <w:sz w:val="24"/>
                <w:szCs w:val="24"/>
              </w:rPr>
              <w:t>Télécopieur : 204 677-6415</w:t>
            </w:r>
          </w:p>
          <w:p w14:paraId="3C7CDDE0" w14:textId="77777777" w:rsidR="00F93D50" w:rsidRPr="00D43D1D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D43D1D">
              <w:rPr>
                <w:rFonts w:ascii="Arial" w:hAnsi="Arial" w:cs="Arial"/>
                <w:sz w:val="24"/>
                <w:szCs w:val="24"/>
              </w:rPr>
              <w:t xml:space="preserve">Courriel : </w:t>
            </w:r>
            <w:hyperlink r:id="rId10" w:history="1">
              <w:r w:rsidRPr="00D43D1D">
                <w:rPr>
                  <w:rStyle w:val="Hyperlink"/>
                  <w:rFonts w:ascii="Arial" w:hAnsi="Arial" w:cs="Arial"/>
                  <w:sz w:val="24"/>
                  <w:szCs w:val="24"/>
                </w:rPr>
                <w:t>rtbthompson@gov.mb.ca</w:t>
              </w:r>
            </w:hyperlink>
          </w:p>
          <w:p w14:paraId="1D58AC20" w14:textId="77777777" w:rsidR="00F93D50" w:rsidRPr="00D43D1D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D0019E" w14:textId="77777777" w:rsidR="00F93D50" w:rsidRPr="00D43D1D" w:rsidRDefault="00F93D50" w:rsidP="00F93C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5FDAFADD" w14:textId="77777777" w:rsidR="00F93D50" w:rsidRPr="00D43D1D" w:rsidRDefault="00F93D50" w:rsidP="00F93C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3D1D">
              <w:rPr>
                <w:rFonts w:ascii="Arial" w:hAnsi="Arial" w:cs="Arial"/>
                <w:b/>
                <w:sz w:val="24"/>
                <w:szCs w:val="24"/>
              </w:rPr>
              <w:t>Bureau de Brandon :</w:t>
            </w:r>
          </w:p>
          <w:p w14:paraId="6ED6E2D9" w14:textId="71937BFC" w:rsidR="00F93D50" w:rsidRPr="00D43D1D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D43D1D">
              <w:rPr>
                <w:rFonts w:ascii="Arial" w:hAnsi="Arial" w:cs="Arial"/>
                <w:sz w:val="24"/>
                <w:szCs w:val="24"/>
              </w:rPr>
              <w:t>340, 9</w:t>
            </w:r>
            <w:r w:rsidRPr="00D43D1D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Pr="00D43D1D">
              <w:rPr>
                <w:rFonts w:ascii="Arial" w:hAnsi="Arial" w:cs="Arial"/>
                <w:sz w:val="24"/>
                <w:szCs w:val="24"/>
              </w:rPr>
              <w:t> Rue, bureau 143</w:t>
            </w:r>
          </w:p>
          <w:p w14:paraId="44C9949F" w14:textId="77777777" w:rsidR="00F93D50" w:rsidRPr="00D43D1D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D43D1D">
              <w:rPr>
                <w:rFonts w:ascii="Arial" w:hAnsi="Arial" w:cs="Arial"/>
                <w:sz w:val="24"/>
                <w:szCs w:val="24"/>
              </w:rPr>
              <w:t>Brandon (Man.)  R7A 6C2</w:t>
            </w:r>
          </w:p>
          <w:p w14:paraId="04575FEC" w14:textId="729FFCA3" w:rsidR="00F93D50" w:rsidRPr="00D43D1D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D43D1D">
              <w:rPr>
                <w:rFonts w:ascii="Arial" w:hAnsi="Arial" w:cs="Arial"/>
                <w:sz w:val="24"/>
                <w:szCs w:val="24"/>
              </w:rPr>
              <w:t>Téléphone : 204 726-6230</w:t>
            </w:r>
          </w:p>
          <w:p w14:paraId="27079124" w14:textId="77777777" w:rsidR="00F93D50" w:rsidRPr="00D43D1D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D43D1D">
              <w:rPr>
                <w:rFonts w:ascii="Arial" w:hAnsi="Arial" w:cs="Arial"/>
                <w:sz w:val="24"/>
                <w:szCs w:val="24"/>
              </w:rPr>
              <w:t>Sans frais : 1 800 656-8481</w:t>
            </w:r>
          </w:p>
          <w:p w14:paraId="6857D297" w14:textId="195FC3C6" w:rsidR="00F93D50" w:rsidRPr="00D43D1D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D43D1D">
              <w:rPr>
                <w:rFonts w:ascii="Arial" w:hAnsi="Arial" w:cs="Arial"/>
                <w:sz w:val="24"/>
                <w:szCs w:val="24"/>
              </w:rPr>
              <w:t>Télécopieur : 204 726-6589</w:t>
            </w:r>
          </w:p>
          <w:p w14:paraId="0C36D3C2" w14:textId="77777777" w:rsidR="00F93D50" w:rsidRPr="00D43D1D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D43D1D">
              <w:rPr>
                <w:rFonts w:ascii="Arial" w:hAnsi="Arial" w:cs="Arial"/>
                <w:sz w:val="24"/>
                <w:szCs w:val="24"/>
              </w:rPr>
              <w:t xml:space="preserve">Courriel : </w:t>
            </w:r>
            <w:hyperlink r:id="rId11" w:history="1">
              <w:r w:rsidRPr="00D43D1D">
                <w:rPr>
                  <w:rStyle w:val="Hyperlink"/>
                  <w:rFonts w:ascii="Arial" w:hAnsi="Arial" w:cs="Arial"/>
                  <w:sz w:val="24"/>
                  <w:szCs w:val="24"/>
                </w:rPr>
                <w:t>rtbbrandon@gov.mb.ca</w:t>
              </w:r>
            </w:hyperlink>
          </w:p>
          <w:p w14:paraId="2E667858" w14:textId="77777777" w:rsidR="00F93D50" w:rsidRPr="00D43D1D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238AA8" w14:textId="77777777" w:rsidR="00F93D50" w:rsidRPr="00D43D1D" w:rsidRDefault="00F93D50" w:rsidP="00F93C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5B79B2F" w14:textId="77777777" w:rsidR="00F93D50" w:rsidRPr="00D43D1D" w:rsidRDefault="00F93D50" w:rsidP="00F93CB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0623FF1E" w14:textId="77777777" w:rsidR="008763D6" w:rsidRPr="00D43D1D" w:rsidRDefault="008763D6" w:rsidP="00F93CB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269F9AC7" w14:textId="77777777" w:rsidR="008763D6" w:rsidRPr="00D43D1D" w:rsidRDefault="008763D6" w:rsidP="00F93CB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sectPr w:rsidR="008763D6" w:rsidRPr="00D43D1D" w:rsidSect="00B93C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716E" w14:textId="77777777" w:rsidR="00642FC6" w:rsidRDefault="00642FC6" w:rsidP="002C018A">
      <w:pPr>
        <w:spacing w:after="0" w:line="240" w:lineRule="auto"/>
      </w:pPr>
      <w:r>
        <w:separator/>
      </w:r>
    </w:p>
  </w:endnote>
  <w:endnote w:type="continuationSeparator" w:id="0">
    <w:p w14:paraId="3C95287D" w14:textId="77777777" w:rsidR="00642FC6" w:rsidRDefault="00642FC6" w:rsidP="002C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5D54" w14:textId="77777777" w:rsidR="002C018A" w:rsidRDefault="002C01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4282" w14:textId="77777777" w:rsidR="002C018A" w:rsidRDefault="002C01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72653" w14:textId="77777777" w:rsidR="002C018A" w:rsidRDefault="002C0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F6839" w14:textId="77777777" w:rsidR="00642FC6" w:rsidRDefault="00642FC6" w:rsidP="002C018A">
      <w:pPr>
        <w:spacing w:after="0" w:line="240" w:lineRule="auto"/>
      </w:pPr>
      <w:r>
        <w:separator/>
      </w:r>
    </w:p>
  </w:footnote>
  <w:footnote w:type="continuationSeparator" w:id="0">
    <w:p w14:paraId="37746401" w14:textId="77777777" w:rsidR="00642FC6" w:rsidRDefault="00642FC6" w:rsidP="002C0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0F7A8" w14:textId="77777777" w:rsidR="002C018A" w:rsidRDefault="002C01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296B9" w14:textId="77777777" w:rsidR="002C018A" w:rsidRDefault="002C01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E95E" w14:textId="77777777" w:rsidR="002C018A" w:rsidRDefault="002C01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C3918"/>
    <w:multiLevelType w:val="hybridMultilevel"/>
    <w:tmpl w:val="9AA423A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FD102E"/>
    <w:multiLevelType w:val="hybridMultilevel"/>
    <w:tmpl w:val="3B44F6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0636C"/>
    <w:multiLevelType w:val="hybridMultilevel"/>
    <w:tmpl w:val="0A64F7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67947"/>
    <w:multiLevelType w:val="hybridMultilevel"/>
    <w:tmpl w:val="BE44E9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794962">
    <w:abstractNumId w:val="3"/>
  </w:num>
  <w:num w:numId="2" w16cid:durableId="1039402543">
    <w:abstractNumId w:val="2"/>
  </w:num>
  <w:num w:numId="3" w16cid:durableId="992028398">
    <w:abstractNumId w:val="0"/>
  </w:num>
  <w:num w:numId="4" w16cid:durableId="1987313938">
    <w:abstractNumId w:val="1"/>
  </w:num>
  <w:num w:numId="5" w16cid:durableId="148481028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F0"/>
    <w:rsid w:val="00065C91"/>
    <w:rsid w:val="000A3A59"/>
    <w:rsid w:val="000B6002"/>
    <w:rsid w:val="001106FA"/>
    <w:rsid w:val="0017250A"/>
    <w:rsid w:val="001E16FD"/>
    <w:rsid w:val="001E4001"/>
    <w:rsid w:val="002C018A"/>
    <w:rsid w:val="002C29B8"/>
    <w:rsid w:val="003425C2"/>
    <w:rsid w:val="004035EE"/>
    <w:rsid w:val="004044A6"/>
    <w:rsid w:val="00437C79"/>
    <w:rsid w:val="004B0E7A"/>
    <w:rsid w:val="00517870"/>
    <w:rsid w:val="005374D6"/>
    <w:rsid w:val="00577E3B"/>
    <w:rsid w:val="0063071E"/>
    <w:rsid w:val="00642FC6"/>
    <w:rsid w:val="006716EB"/>
    <w:rsid w:val="006B6D6D"/>
    <w:rsid w:val="006C1C2E"/>
    <w:rsid w:val="007607EA"/>
    <w:rsid w:val="00775CAA"/>
    <w:rsid w:val="007C66B5"/>
    <w:rsid w:val="00842FFD"/>
    <w:rsid w:val="008559E5"/>
    <w:rsid w:val="008763D6"/>
    <w:rsid w:val="008A4B4F"/>
    <w:rsid w:val="009011CF"/>
    <w:rsid w:val="00913CC2"/>
    <w:rsid w:val="00A45C39"/>
    <w:rsid w:val="00A617EE"/>
    <w:rsid w:val="00A63E29"/>
    <w:rsid w:val="00B43A0F"/>
    <w:rsid w:val="00B93C96"/>
    <w:rsid w:val="00B94CF2"/>
    <w:rsid w:val="00BA505D"/>
    <w:rsid w:val="00BB0747"/>
    <w:rsid w:val="00BD504E"/>
    <w:rsid w:val="00C02ABF"/>
    <w:rsid w:val="00C02FCD"/>
    <w:rsid w:val="00C47838"/>
    <w:rsid w:val="00C642CE"/>
    <w:rsid w:val="00C669C7"/>
    <w:rsid w:val="00CA316D"/>
    <w:rsid w:val="00CA74F0"/>
    <w:rsid w:val="00CC7419"/>
    <w:rsid w:val="00D3467F"/>
    <w:rsid w:val="00D43D1D"/>
    <w:rsid w:val="00DB755F"/>
    <w:rsid w:val="00DC5FE6"/>
    <w:rsid w:val="00E12DB0"/>
    <w:rsid w:val="00E316D2"/>
    <w:rsid w:val="00E363A1"/>
    <w:rsid w:val="00F06B56"/>
    <w:rsid w:val="00F1297C"/>
    <w:rsid w:val="00F708AD"/>
    <w:rsid w:val="00F93CB6"/>
    <w:rsid w:val="00F9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1BCC1"/>
  <w15:docId w15:val="{777322F2-14E9-4ED3-A464-D68CCD17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C9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74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74F0"/>
    <w:pPr>
      <w:ind w:left="720"/>
      <w:contextualSpacing/>
    </w:pPr>
  </w:style>
  <w:style w:type="table" w:styleId="TableGrid">
    <w:name w:val="Table Grid"/>
    <w:basedOn w:val="TableNormal"/>
    <w:uiPriority w:val="59"/>
    <w:rsid w:val="00F93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7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63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3E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3E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E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E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3E2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01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18A"/>
  </w:style>
  <w:style w:type="paragraph" w:styleId="Footer">
    <w:name w:val="footer"/>
    <w:basedOn w:val="Normal"/>
    <w:link w:val="FooterChar"/>
    <w:uiPriority w:val="99"/>
    <w:unhideWhenUsed/>
    <w:rsid w:val="002C01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18A"/>
  </w:style>
  <w:style w:type="character" w:styleId="UnresolvedMention">
    <w:name w:val="Unresolved Mention"/>
    <w:basedOn w:val="DefaultParagraphFont"/>
    <w:uiPriority w:val="99"/>
    <w:semiHidden/>
    <w:unhideWhenUsed/>
    <w:rsid w:val="00404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mb.ca/arretduservicepostal/index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mb.ca/arretduservicepostal/index.htm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tbbrandon@gov.mb.c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rtbthompson@gov.mb.c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rtb@gov.mb.c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BWire</dc:creator>
  <cp:lastModifiedBy>Cuyos, Sheila</cp:lastModifiedBy>
  <cp:revision>3</cp:revision>
  <cp:lastPrinted>2024-11-18T23:43:00Z</cp:lastPrinted>
  <dcterms:created xsi:type="dcterms:W3CDTF">2025-06-02T15:56:00Z</dcterms:created>
  <dcterms:modified xsi:type="dcterms:W3CDTF">2025-06-03T15:30:00Z</dcterms:modified>
</cp:coreProperties>
</file>