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3.xml" ContentType="application/vnd.openxmlformats-officedocument.drawingml.chart+xml"/>
  <Override PartName="/word/charts/colors3.xml" ContentType="application/vnd.ms-office.chartcolorstyle+xml"/>
  <Override PartName="/word/charts/style3.xml" ContentType="application/vnd.ms-office.chartstyle+xml"/>
  <Override PartName="/word/charts/colors2.xml" ContentType="application/vnd.ms-office.chartcolorstyle+xml"/>
  <Override PartName="/word/charts/style2.xml" ContentType="application/vnd.ms-office.chartstyle+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659" w:rsidRPr="00D615DB" w:rsidRDefault="009933CB">
      <w:pPr>
        <w:rPr>
          <w:rFonts w:ascii="Arial" w:hAnsi="Arial" w:cs="Arial"/>
          <w:sz w:val="60"/>
          <w:szCs w:val="60"/>
        </w:rPr>
      </w:pPr>
      <w:r>
        <w:rPr>
          <w:noProof/>
          <w:sz w:val="24"/>
          <w:szCs w:val="24"/>
          <w:lang w:val="en-US"/>
        </w:rPr>
        <mc:AlternateContent>
          <mc:Choice Requires="wps">
            <w:drawing>
              <wp:anchor distT="36576" distB="36576" distL="36576" distR="36576" simplePos="0" relativeHeight="251672576" behindDoc="0" locked="0" layoutInCell="1" allowOverlap="1" wp14:anchorId="21EB5D5A" wp14:editId="135FBE21">
                <wp:simplePos x="0" y="0"/>
                <wp:positionH relativeFrom="margin">
                  <wp:posOffset>-498764</wp:posOffset>
                </wp:positionH>
                <wp:positionV relativeFrom="paragraph">
                  <wp:posOffset>-353291</wp:posOffset>
                </wp:positionV>
                <wp:extent cx="976630" cy="9064336"/>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9064336"/>
                        </a:xfrm>
                        <a:prstGeom prst="rect">
                          <a:avLst/>
                        </a:prstGeom>
                        <a:gradFill rotWithShape="1">
                          <a:gsLst>
                            <a:gs pos="0">
                              <a:srgbClr val="000066"/>
                            </a:gs>
                            <a:gs pos="100000">
                              <a:srgbClr val="FFFFFF"/>
                            </a:gs>
                          </a:gsLst>
                          <a:lin ang="5400000" scaled="1"/>
                        </a:gradFill>
                        <a:ln>
                          <a:noFill/>
                        </a:ln>
                        <a:effectLst/>
                        <a:extLst>
                          <a:ext uri="{91240B29-F687-4F45-9708-019B960494DF}">
                            <a14:hiddenLine xmlns:a14="http://schemas.microsoft.com/office/drawing/2010/main" w="317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360A9" w:rsidRPr="009933CB" w:rsidRDefault="004360A9" w:rsidP="009933CB">
                            <w:pPr>
                              <w:spacing w:after="120"/>
                              <w:jc w:val="center"/>
                              <w:rPr>
                                <w:rFonts w:ascii="Arial" w:hAnsi="Arial" w:cs="Arial"/>
                                <w:sz w:val="144"/>
                                <w:szCs w:val="144"/>
                              </w:rPr>
                            </w:pPr>
                            <w:r w:rsidRPr="009933CB">
                              <w:rPr>
                                <w:rFonts w:ascii="Arial" w:hAnsi="Arial" w:cs="Arial"/>
                                <w:sz w:val="144"/>
                                <w:szCs w:val="144"/>
                              </w:rPr>
                              <w:t>201</w:t>
                            </w:r>
                            <w:r w:rsidR="00AF62F4">
                              <w:rPr>
                                <w:rFonts w:ascii="Arial" w:hAnsi="Arial" w:cs="Arial"/>
                                <w:sz w:val="144"/>
                                <w:szCs w:val="144"/>
                              </w:rPr>
                              <w:t>7</w:t>
                            </w:r>
                            <w:r w:rsidRPr="009933CB">
                              <w:rPr>
                                <w:rFonts w:ascii="Arial" w:hAnsi="Arial" w:cs="Arial"/>
                                <w:sz w:val="144"/>
                                <w:szCs w:val="144"/>
                              </w:rPr>
                              <w:t>-201</w:t>
                            </w:r>
                            <w:r w:rsidR="00AF62F4">
                              <w:rPr>
                                <w:rFonts w:ascii="Arial" w:hAnsi="Arial" w:cs="Arial"/>
                                <w:sz w:val="144"/>
                                <w:szCs w:val="144"/>
                              </w:rPr>
                              <w:t>8</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5D5A" id="Rectangle 3" o:spid="_x0000_s1026" style="position:absolute;margin-left:-39.25pt;margin-top:-27.8pt;width:76.9pt;height:713.75pt;z-index:2516725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" fillcolor="#006" stroked="f" strokecolor="black [0]" strokeweight=".25pt" insetpen="t">
                <v:fill rotate="t" focus="100%" type="gradient"/>
                <v:shadow color="#ccc"/>
                <v:textbox style="layout-flow:vertical;mso-layout-flow-alt:bottom-to-top" inset="2.88pt,2.88pt,2.88pt,2.88pt">
                  <w:txbxContent>
                    <w:p w:rsidR="004360A9" w:rsidRPr="009933CB" w:rsidRDefault="004360A9" w:rsidP="009933CB">
                      <w:pPr>
                        <w:spacing w:after="120"/>
                        <w:jc w:val="center"/>
                        <w:rPr>
                          <w:rFonts w:ascii="Arial" w:hAnsi="Arial" w:cs="Arial"/>
                          <w:sz w:val="144"/>
                          <w:szCs w:val="144"/>
                        </w:rPr>
                      </w:pPr>
                      <w:r w:rsidRPr="009933CB">
                        <w:rPr>
                          <w:rFonts w:ascii="Arial" w:hAnsi="Arial" w:cs="Arial"/>
                          <w:sz w:val="144"/>
                          <w:szCs w:val="144"/>
                        </w:rPr>
                        <w:t>201</w:t>
                      </w:r>
                      <w:r w:rsidR="00AF62F4">
                        <w:rPr>
                          <w:rFonts w:ascii="Arial" w:hAnsi="Arial" w:cs="Arial"/>
                          <w:sz w:val="144"/>
                          <w:szCs w:val="144"/>
                        </w:rPr>
                        <w:t>7</w:t>
                      </w:r>
                      <w:r w:rsidRPr="009933CB">
                        <w:rPr>
                          <w:rFonts w:ascii="Arial" w:hAnsi="Arial" w:cs="Arial"/>
                          <w:sz w:val="144"/>
                          <w:szCs w:val="144"/>
                        </w:rPr>
                        <w:t>-201</w:t>
                      </w:r>
                      <w:r w:rsidR="00AF62F4">
                        <w:rPr>
                          <w:rFonts w:ascii="Arial" w:hAnsi="Arial" w:cs="Arial"/>
                          <w:sz w:val="144"/>
                          <w:szCs w:val="144"/>
                        </w:rPr>
                        <w:t>8</w:t>
                      </w:r>
                    </w:p>
                  </w:txbxContent>
                </v:textbox>
                <w10:wrap anchorx="margin"/>
              </v:rect>
            </w:pict>
          </mc:Fallback>
        </mc:AlternateContent>
      </w:r>
    </w:p>
    <w:p w:rsidR="00540659" w:rsidRDefault="00540659"/>
    <w:p w:rsidR="00540659" w:rsidRDefault="00540659"/>
    <w:p w:rsidR="00540659" w:rsidRDefault="00540659"/>
    <w:p w:rsidR="00540659" w:rsidRDefault="00540659"/>
    <w:p w:rsidR="00540659" w:rsidRDefault="00540659"/>
    <w:p w:rsidR="00540659" w:rsidRDefault="00540659"/>
    <w:p w:rsidR="00540659" w:rsidRDefault="009933CB">
      <w:r>
        <w:rPr>
          <w:noProof/>
          <w:lang w:val="en-US"/>
        </w:rPr>
        <mc:AlternateContent>
          <mc:Choice Requires="wps">
            <w:drawing>
              <wp:anchor distT="45720" distB="45720" distL="114300" distR="114300" simplePos="0" relativeHeight="251668480" behindDoc="0" locked="0" layoutInCell="1" allowOverlap="1">
                <wp:simplePos x="0" y="0"/>
                <wp:positionH relativeFrom="column">
                  <wp:posOffset>1086774</wp:posOffset>
                </wp:positionH>
                <wp:positionV relativeFrom="paragraph">
                  <wp:posOffset>8255</wp:posOffset>
                </wp:positionV>
                <wp:extent cx="46672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4620"/>
                        </a:xfrm>
                        <a:prstGeom prst="rect">
                          <a:avLst/>
                        </a:prstGeom>
                        <a:solidFill>
                          <a:srgbClr val="FFFFFF"/>
                        </a:solidFill>
                        <a:ln w="9525">
                          <a:noFill/>
                          <a:miter lim="800000"/>
                          <a:headEnd/>
                          <a:tailEnd/>
                        </a:ln>
                      </wps:spPr>
                      <wps:txbx>
                        <w:txbxContent>
                          <w:p w:rsidR="00D615DB" w:rsidRDefault="00D615DB">
                            <w:pPr>
                              <w:rPr>
                                <w:rFonts w:ascii="Arial" w:hAnsi="Arial" w:cs="Arial"/>
                                <w:b/>
                                <w:sz w:val="60"/>
                                <w:szCs w:val="60"/>
                              </w:rPr>
                            </w:pPr>
                            <w:r w:rsidRPr="00D615DB">
                              <w:rPr>
                                <w:rFonts w:ascii="Arial" w:hAnsi="Arial" w:cs="Arial"/>
                                <w:b/>
                                <w:sz w:val="60"/>
                                <w:szCs w:val="60"/>
                              </w:rPr>
                              <w:t>Manitoba Annual Report</w:t>
                            </w:r>
                          </w:p>
                          <w:p w:rsidR="00D615DB" w:rsidRPr="00D615DB" w:rsidRDefault="00D615DB">
                            <w:pPr>
                              <w:rPr>
                                <w:rFonts w:ascii="Arial" w:hAnsi="Arial" w:cs="Arial"/>
                                <w:b/>
                                <w:sz w:val="60"/>
                                <w:szCs w:val="60"/>
                              </w:rPr>
                            </w:pPr>
                            <w:r w:rsidRPr="00D615DB">
                              <w:rPr>
                                <w:rFonts w:ascii="Arial" w:hAnsi="Arial" w:cs="Arial"/>
                                <w:b/>
                                <w:sz w:val="60"/>
                                <w:szCs w:val="60"/>
                              </w:rPr>
                              <w:t xml:space="preserve"> </w:t>
                            </w:r>
                          </w:p>
                          <w:p w:rsidR="00D615DB" w:rsidRPr="00D615DB" w:rsidRDefault="00D615DB">
                            <w:pPr>
                              <w:rPr>
                                <w:rFonts w:ascii="Arial" w:hAnsi="Arial" w:cs="Arial"/>
                                <w:b/>
                                <w:sz w:val="60"/>
                                <w:szCs w:val="60"/>
                              </w:rPr>
                            </w:pPr>
                            <w:r w:rsidRPr="00D615DB">
                              <w:rPr>
                                <w:rFonts w:ascii="Arial" w:hAnsi="Arial" w:cs="Arial"/>
                                <w:b/>
                                <w:sz w:val="60"/>
                                <w:szCs w:val="60"/>
                              </w:rPr>
                              <w:t xml:space="preserve">Workforce Development Agreement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5.55pt;margin-top:.65pt;width:36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IsIwIAACU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" stroked="f">
                <v:textbox style="mso-fit-shape-to-text:t">
                  <w:txbxContent>
                    <w:p w:rsidR="00D615DB" w:rsidRDefault="00D615DB">
                      <w:pPr>
                        <w:rPr>
                          <w:rFonts w:ascii="Arial" w:hAnsi="Arial" w:cs="Arial"/>
                          <w:b/>
                          <w:sz w:val="60"/>
                          <w:szCs w:val="60"/>
                        </w:rPr>
                      </w:pPr>
                      <w:r w:rsidRPr="00D615DB">
                        <w:rPr>
                          <w:rFonts w:ascii="Arial" w:hAnsi="Arial" w:cs="Arial"/>
                          <w:b/>
                          <w:sz w:val="60"/>
                          <w:szCs w:val="60"/>
                        </w:rPr>
                        <w:t>Manitoba Annual Report</w:t>
                      </w:r>
                    </w:p>
                    <w:p w:rsidR="00D615DB" w:rsidRPr="00D615DB" w:rsidRDefault="00D615DB">
                      <w:pPr>
                        <w:rPr>
                          <w:rFonts w:ascii="Arial" w:hAnsi="Arial" w:cs="Arial"/>
                          <w:b/>
                          <w:sz w:val="60"/>
                          <w:szCs w:val="60"/>
                        </w:rPr>
                      </w:pPr>
                      <w:r w:rsidRPr="00D615DB">
                        <w:rPr>
                          <w:rFonts w:ascii="Arial" w:hAnsi="Arial" w:cs="Arial"/>
                          <w:b/>
                          <w:sz w:val="60"/>
                          <w:szCs w:val="60"/>
                        </w:rPr>
                        <w:t xml:space="preserve"> </w:t>
                      </w:r>
                    </w:p>
                    <w:p w:rsidR="00D615DB" w:rsidRPr="00D615DB" w:rsidRDefault="00D615DB">
                      <w:pPr>
                        <w:rPr>
                          <w:rFonts w:ascii="Arial" w:hAnsi="Arial" w:cs="Arial"/>
                          <w:b/>
                          <w:sz w:val="60"/>
                          <w:szCs w:val="60"/>
                        </w:rPr>
                      </w:pPr>
                      <w:r w:rsidRPr="00D615DB">
                        <w:rPr>
                          <w:rFonts w:ascii="Arial" w:hAnsi="Arial" w:cs="Arial"/>
                          <w:b/>
                          <w:sz w:val="60"/>
                          <w:szCs w:val="60"/>
                        </w:rPr>
                        <w:t xml:space="preserve">Workforce Development Agreement </w:t>
                      </w:r>
                    </w:p>
                  </w:txbxContent>
                </v:textbox>
                <w10:wrap type="square"/>
              </v:shape>
            </w:pict>
          </mc:Fallback>
        </mc:AlternateContent>
      </w:r>
    </w:p>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D615DB" w:rsidRDefault="00D615DB"/>
    <w:p w:rsidR="00540659" w:rsidRDefault="004360A9">
      <w:r>
        <w:rPr>
          <w:noProof/>
          <w:sz w:val="24"/>
          <w:szCs w:val="24"/>
          <w:lang w:val="en-US"/>
        </w:rPr>
        <w:drawing>
          <wp:anchor distT="36576" distB="36576" distL="36576" distR="36576" simplePos="0" relativeHeight="251674624" behindDoc="0" locked="0" layoutInCell="1" allowOverlap="1">
            <wp:simplePos x="0" y="0"/>
            <wp:positionH relativeFrom="column">
              <wp:posOffset>4572000</wp:posOffset>
            </wp:positionH>
            <wp:positionV relativeFrom="paragraph">
              <wp:posOffset>292504</wp:posOffset>
            </wp:positionV>
            <wp:extent cx="1828800" cy="3600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36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40659" w:rsidRDefault="00540659">
      <w:pPr>
        <w:rPr>
          <w:rFonts w:ascii="Arial" w:hAnsi="Arial" w:cs="Arial"/>
          <w:b/>
          <w:sz w:val="32"/>
          <w:szCs w:val="32"/>
        </w:rPr>
      </w:pPr>
      <w:r w:rsidRPr="00D615DB">
        <w:rPr>
          <w:rFonts w:ascii="Arial" w:hAnsi="Arial" w:cs="Arial"/>
          <w:b/>
          <w:sz w:val="32"/>
          <w:szCs w:val="32"/>
        </w:rPr>
        <w:lastRenderedPageBreak/>
        <w:t xml:space="preserve">Contents </w:t>
      </w:r>
    </w:p>
    <w:p w:rsidR="000971AF" w:rsidRDefault="000971AF">
      <w:pPr>
        <w:rPr>
          <w:rFonts w:ascii="Arial" w:hAnsi="Arial" w:cs="Arial"/>
          <w:b/>
          <w:sz w:val="32"/>
          <w:szCs w:val="32"/>
        </w:rPr>
      </w:pPr>
    </w:p>
    <w:sdt>
      <w:sdtPr>
        <w:rPr>
          <w:rFonts w:asciiTheme="minorHAnsi" w:eastAsiaTheme="minorHAnsi" w:hAnsiTheme="minorHAnsi" w:cstheme="minorBidi"/>
          <w:color w:val="auto"/>
          <w:sz w:val="22"/>
          <w:szCs w:val="22"/>
          <w:lang w:val="en-CA"/>
        </w:rPr>
        <w:id w:val="73320159"/>
        <w:docPartObj>
          <w:docPartGallery w:val="Table of Contents"/>
          <w:docPartUnique/>
        </w:docPartObj>
      </w:sdtPr>
      <w:sdtEndPr>
        <w:rPr>
          <w:b/>
          <w:bCs/>
          <w:noProof/>
        </w:rPr>
      </w:sdtEndPr>
      <w:sdtContent>
        <w:p w:rsidR="000971AF" w:rsidRDefault="000971AF">
          <w:pPr>
            <w:pStyle w:val="TOCHeading"/>
          </w:pPr>
        </w:p>
        <w:p w:rsidR="00887CD1" w:rsidRDefault="000971AF">
          <w:pPr>
            <w:pStyle w:val="TOC1"/>
            <w:tabs>
              <w:tab w:val="right" w:leader="dot" w:pos="9350"/>
            </w:tabs>
            <w:rPr>
              <w:rStyle w:val="Hyperlink"/>
              <w:rFonts w:ascii="Arial" w:hAnsi="Arial" w:cs="Arial"/>
              <w:noProof/>
              <w:sz w:val="28"/>
              <w:szCs w:val="28"/>
            </w:rPr>
          </w:pPr>
          <w:r w:rsidRPr="00887CD1">
            <w:rPr>
              <w:rFonts w:ascii="Arial" w:hAnsi="Arial" w:cs="Arial"/>
              <w:sz w:val="28"/>
              <w:szCs w:val="28"/>
            </w:rPr>
            <w:fldChar w:fldCharType="begin"/>
          </w:r>
          <w:r w:rsidRPr="00887CD1">
            <w:rPr>
              <w:rFonts w:ascii="Arial" w:hAnsi="Arial" w:cs="Arial"/>
              <w:sz w:val="28"/>
              <w:szCs w:val="28"/>
            </w:rPr>
            <w:instrText xml:space="preserve"> TOC \o "1-3" \h \z \u </w:instrText>
          </w:r>
          <w:r w:rsidRPr="00887CD1">
            <w:rPr>
              <w:rFonts w:ascii="Arial" w:hAnsi="Arial" w:cs="Arial"/>
              <w:sz w:val="28"/>
              <w:szCs w:val="28"/>
            </w:rPr>
            <w:fldChar w:fldCharType="separate"/>
          </w:r>
          <w:hyperlink w:anchor="_Toc28074670" w:history="1">
            <w:r w:rsidR="00887CD1" w:rsidRPr="00887CD1">
              <w:rPr>
                <w:rStyle w:val="Hyperlink"/>
                <w:rFonts w:ascii="Arial" w:hAnsi="Arial" w:cs="Arial"/>
                <w:b/>
                <w:noProof/>
                <w:sz w:val="28"/>
                <w:szCs w:val="28"/>
              </w:rPr>
              <w:t>Canada-Manitoba Workforce Development Agreement</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_Toc28074670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AF695F">
              <w:rPr>
                <w:rFonts w:ascii="Arial" w:hAnsi="Arial" w:cs="Arial"/>
                <w:noProof/>
                <w:webHidden/>
                <w:sz w:val="28"/>
                <w:szCs w:val="28"/>
              </w:rPr>
              <w:t>3</w:t>
            </w:r>
            <w:r w:rsidR="00887CD1" w:rsidRPr="00887CD1">
              <w:rPr>
                <w:rFonts w:ascii="Arial" w:hAnsi="Arial" w:cs="Arial"/>
                <w:noProof/>
                <w:webHidden/>
                <w:sz w:val="28"/>
                <w:szCs w:val="28"/>
              </w:rPr>
              <w:fldChar w:fldCharType="end"/>
            </w:r>
          </w:hyperlink>
        </w:p>
        <w:p w:rsidR="00887CD1" w:rsidRPr="00887CD1" w:rsidRDefault="00887CD1" w:rsidP="00887CD1"/>
        <w:p w:rsidR="00887CD1" w:rsidRDefault="00174F9D">
          <w:pPr>
            <w:pStyle w:val="TOC1"/>
            <w:tabs>
              <w:tab w:val="right" w:leader="dot" w:pos="9350"/>
            </w:tabs>
            <w:rPr>
              <w:rStyle w:val="Hyperlink"/>
              <w:rFonts w:ascii="Arial" w:hAnsi="Arial" w:cs="Arial"/>
              <w:noProof/>
              <w:sz w:val="28"/>
              <w:szCs w:val="28"/>
            </w:rPr>
          </w:pPr>
          <w:hyperlink w:anchor="_Toc28074671" w:history="1">
            <w:r w:rsidR="00887CD1" w:rsidRPr="00887CD1">
              <w:rPr>
                <w:rStyle w:val="Hyperlink"/>
                <w:rFonts w:ascii="Arial" w:hAnsi="Arial" w:cs="Arial"/>
                <w:b/>
                <w:noProof/>
                <w:sz w:val="28"/>
                <w:szCs w:val="28"/>
              </w:rPr>
              <w:t xml:space="preserve">Workforce Development Agreement </w:t>
            </w:r>
            <w:r w:rsidR="00DB6F64">
              <w:rPr>
                <w:rStyle w:val="Hyperlink"/>
                <w:rFonts w:ascii="Arial" w:hAnsi="Arial" w:cs="Arial"/>
                <w:b/>
                <w:noProof/>
                <w:sz w:val="28"/>
                <w:szCs w:val="28"/>
              </w:rPr>
              <w:t>– Canada-Manitoba Job Fund Agreement</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_Toc28074671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AF695F">
              <w:rPr>
                <w:rFonts w:ascii="Arial" w:hAnsi="Arial" w:cs="Arial"/>
                <w:noProof/>
                <w:webHidden/>
                <w:sz w:val="28"/>
                <w:szCs w:val="28"/>
              </w:rPr>
              <w:t>4</w:t>
            </w:r>
            <w:r w:rsidR="00887CD1" w:rsidRPr="00887CD1">
              <w:rPr>
                <w:rFonts w:ascii="Arial" w:hAnsi="Arial" w:cs="Arial"/>
                <w:noProof/>
                <w:webHidden/>
                <w:sz w:val="28"/>
                <w:szCs w:val="28"/>
              </w:rPr>
              <w:fldChar w:fldCharType="end"/>
            </w:r>
          </w:hyperlink>
        </w:p>
        <w:p w:rsidR="00887CD1" w:rsidRPr="00887CD1" w:rsidRDefault="00887CD1" w:rsidP="00887CD1"/>
        <w:p w:rsidR="00887CD1" w:rsidRDefault="00174F9D">
          <w:pPr>
            <w:pStyle w:val="TOC1"/>
            <w:tabs>
              <w:tab w:val="right" w:leader="dot" w:pos="9350"/>
            </w:tabs>
            <w:rPr>
              <w:rStyle w:val="Hyperlink"/>
              <w:rFonts w:ascii="Arial" w:hAnsi="Arial" w:cs="Arial"/>
              <w:noProof/>
              <w:sz w:val="28"/>
              <w:szCs w:val="28"/>
            </w:rPr>
          </w:pPr>
          <w:hyperlink w:anchor="_Toc28074672" w:history="1">
            <w:r w:rsidR="00887CD1" w:rsidRPr="00887CD1">
              <w:rPr>
                <w:rStyle w:val="Hyperlink"/>
                <w:rFonts w:ascii="Arial" w:hAnsi="Arial" w:cs="Arial"/>
                <w:b/>
                <w:noProof/>
                <w:sz w:val="28"/>
                <w:szCs w:val="28"/>
              </w:rPr>
              <w:t xml:space="preserve">Workforce Development Agreement </w:t>
            </w:r>
            <w:r w:rsidR="00DB6F64">
              <w:rPr>
                <w:rStyle w:val="Hyperlink"/>
                <w:rFonts w:ascii="Arial" w:hAnsi="Arial" w:cs="Arial"/>
                <w:b/>
                <w:noProof/>
                <w:sz w:val="28"/>
                <w:szCs w:val="28"/>
              </w:rPr>
              <w:t>– Labour Market Program for P</w:t>
            </w:r>
            <w:r w:rsidR="00887CD1" w:rsidRPr="00887CD1">
              <w:rPr>
                <w:rStyle w:val="Hyperlink"/>
                <w:rFonts w:ascii="Arial" w:hAnsi="Arial" w:cs="Arial"/>
                <w:b/>
                <w:noProof/>
                <w:sz w:val="28"/>
                <w:szCs w:val="28"/>
              </w:rPr>
              <w:t>ersons with Disabilities</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_Toc28074672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AF695F">
              <w:rPr>
                <w:rFonts w:ascii="Arial" w:hAnsi="Arial" w:cs="Arial"/>
                <w:noProof/>
                <w:webHidden/>
                <w:sz w:val="28"/>
                <w:szCs w:val="28"/>
              </w:rPr>
              <w:t>5</w:t>
            </w:r>
            <w:r w:rsidR="00887CD1" w:rsidRPr="00887CD1">
              <w:rPr>
                <w:rFonts w:ascii="Arial" w:hAnsi="Arial" w:cs="Arial"/>
                <w:noProof/>
                <w:webHidden/>
                <w:sz w:val="28"/>
                <w:szCs w:val="28"/>
              </w:rPr>
              <w:fldChar w:fldCharType="end"/>
            </w:r>
          </w:hyperlink>
        </w:p>
        <w:p w:rsidR="00887CD1" w:rsidRPr="00887CD1" w:rsidRDefault="00887CD1" w:rsidP="00887CD1"/>
        <w:p w:rsidR="00887CD1" w:rsidRDefault="00174F9D">
          <w:pPr>
            <w:pStyle w:val="TOC1"/>
            <w:tabs>
              <w:tab w:val="right" w:leader="dot" w:pos="9350"/>
            </w:tabs>
            <w:rPr>
              <w:rStyle w:val="Hyperlink"/>
              <w:rFonts w:ascii="Arial" w:hAnsi="Arial" w:cs="Arial"/>
              <w:noProof/>
              <w:sz w:val="28"/>
              <w:szCs w:val="28"/>
            </w:rPr>
          </w:pPr>
          <w:hyperlink w:anchor="_Toc28074673" w:history="1">
            <w:r w:rsidR="00887CD1" w:rsidRPr="00887CD1">
              <w:rPr>
                <w:rStyle w:val="Hyperlink"/>
                <w:rFonts w:ascii="Arial" w:hAnsi="Arial" w:cs="Arial"/>
                <w:b/>
                <w:noProof/>
                <w:sz w:val="28"/>
                <w:szCs w:val="28"/>
              </w:rPr>
              <w:t>Performance Results</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_Toc28074673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AF695F">
              <w:rPr>
                <w:rFonts w:ascii="Arial" w:hAnsi="Arial" w:cs="Arial"/>
                <w:noProof/>
                <w:webHidden/>
                <w:sz w:val="28"/>
                <w:szCs w:val="28"/>
              </w:rPr>
              <w:t>7</w:t>
            </w:r>
            <w:r w:rsidR="00887CD1" w:rsidRPr="00887CD1">
              <w:rPr>
                <w:rFonts w:ascii="Arial" w:hAnsi="Arial" w:cs="Arial"/>
                <w:noProof/>
                <w:webHidden/>
                <w:sz w:val="28"/>
                <w:szCs w:val="28"/>
              </w:rPr>
              <w:fldChar w:fldCharType="end"/>
            </w:r>
          </w:hyperlink>
        </w:p>
        <w:p w:rsidR="00887CD1" w:rsidRPr="00887CD1" w:rsidRDefault="00887CD1" w:rsidP="00887CD1"/>
        <w:p w:rsidR="00887CD1" w:rsidRDefault="00174F9D">
          <w:pPr>
            <w:pStyle w:val="TOC1"/>
            <w:tabs>
              <w:tab w:val="right" w:leader="dot" w:pos="9350"/>
            </w:tabs>
            <w:rPr>
              <w:rStyle w:val="Hyperlink"/>
              <w:rFonts w:ascii="Arial" w:hAnsi="Arial" w:cs="Arial"/>
              <w:noProof/>
              <w:sz w:val="28"/>
              <w:szCs w:val="28"/>
            </w:rPr>
          </w:pPr>
          <w:hyperlink w:anchor="_Toc28074674" w:history="1">
            <w:r w:rsidR="00887CD1" w:rsidRPr="00887CD1">
              <w:rPr>
                <w:rStyle w:val="Hyperlink"/>
                <w:rFonts w:ascii="Arial" w:hAnsi="Arial" w:cs="Arial"/>
                <w:b/>
                <w:noProof/>
                <w:sz w:val="28"/>
                <w:szCs w:val="28"/>
              </w:rPr>
              <w:t>Expenditures</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_Toc28074674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AF695F">
              <w:rPr>
                <w:rFonts w:ascii="Arial" w:hAnsi="Arial" w:cs="Arial"/>
                <w:noProof/>
                <w:webHidden/>
                <w:sz w:val="28"/>
                <w:szCs w:val="28"/>
              </w:rPr>
              <w:t>8</w:t>
            </w:r>
            <w:r w:rsidR="00887CD1" w:rsidRPr="00887CD1">
              <w:rPr>
                <w:rFonts w:ascii="Arial" w:hAnsi="Arial" w:cs="Arial"/>
                <w:noProof/>
                <w:webHidden/>
                <w:sz w:val="28"/>
                <w:szCs w:val="28"/>
              </w:rPr>
              <w:fldChar w:fldCharType="end"/>
            </w:r>
          </w:hyperlink>
        </w:p>
        <w:p w:rsidR="00887CD1" w:rsidRPr="00887CD1" w:rsidRDefault="00887CD1" w:rsidP="00887CD1"/>
        <w:p w:rsidR="00887CD1" w:rsidRPr="00887CD1" w:rsidRDefault="00174F9D">
          <w:pPr>
            <w:pStyle w:val="TOC1"/>
            <w:tabs>
              <w:tab w:val="right" w:leader="dot" w:pos="9350"/>
            </w:tabs>
            <w:rPr>
              <w:rFonts w:ascii="Arial" w:eastAsiaTheme="minorEastAsia" w:hAnsi="Arial" w:cs="Arial"/>
              <w:noProof/>
              <w:sz w:val="28"/>
              <w:szCs w:val="28"/>
              <w:lang w:eastAsia="en-CA"/>
            </w:rPr>
          </w:pPr>
          <w:hyperlink w:anchor="_Toc28074675" w:history="1">
            <w:r w:rsidR="00887CD1" w:rsidRPr="00887CD1">
              <w:rPr>
                <w:rStyle w:val="Hyperlink"/>
                <w:rFonts w:ascii="Arial" w:hAnsi="Arial" w:cs="Arial"/>
                <w:b/>
                <w:noProof/>
                <w:sz w:val="28"/>
                <w:szCs w:val="28"/>
              </w:rPr>
              <w:t>Conclusion</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_Toc28074675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AF695F">
              <w:rPr>
                <w:rFonts w:ascii="Arial" w:hAnsi="Arial" w:cs="Arial"/>
                <w:noProof/>
                <w:webHidden/>
                <w:sz w:val="28"/>
                <w:szCs w:val="28"/>
              </w:rPr>
              <w:t>9</w:t>
            </w:r>
            <w:r w:rsidR="00887CD1" w:rsidRPr="00887CD1">
              <w:rPr>
                <w:rFonts w:ascii="Arial" w:hAnsi="Arial" w:cs="Arial"/>
                <w:noProof/>
                <w:webHidden/>
                <w:sz w:val="28"/>
                <w:szCs w:val="28"/>
              </w:rPr>
              <w:fldChar w:fldCharType="end"/>
            </w:r>
          </w:hyperlink>
        </w:p>
        <w:p w:rsidR="000971AF" w:rsidRDefault="000971AF">
          <w:r w:rsidRPr="00887CD1">
            <w:rPr>
              <w:rFonts w:ascii="Arial" w:hAnsi="Arial" w:cs="Arial"/>
              <w:b/>
              <w:bCs/>
              <w:noProof/>
              <w:sz w:val="28"/>
              <w:szCs w:val="28"/>
            </w:rPr>
            <w:fldChar w:fldCharType="end"/>
          </w:r>
        </w:p>
      </w:sdtContent>
    </w:sdt>
    <w:p w:rsidR="00D615DB" w:rsidRPr="00D615DB" w:rsidRDefault="00D615DB">
      <w:pPr>
        <w:rPr>
          <w:rFonts w:ascii="Arial" w:hAnsi="Arial" w:cs="Arial"/>
          <w:b/>
          <w:sz w:val="32"/>
          <w:szCs w:val="32"/>
        </w:rPr>
      </w:pPr>
    </w:p>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rsidP="00CC53F5">
      <w:pPr>
        <w:pStyle w:val="Heading1"/>
        <w:spacing w:before="0" w:after="240"/>
        <w:rPr>
          <w:rFonts w:ascii="Arial" w:hAnsi="Arial" w:cs="Arial"/>
          <w:b/>
          <w:color w:val="000000" w:themeColor="text1"/>
        </w:rPr>
      </w:pPr>
      <w:bookmarkStart w:id="0" w:name="_Toc28074670"/>
      <w:r w:rsidRPr="000971AF">
        <w:rPr>
          <w:rFonts w:ascii="Arial" w:hAnsi="Arial" w:cs="Arial"/>
          <w:b/>
          <w:color w:val="000000" w:themeColor="text1"/>
        </w:rPr>
        <w:lastRenderedPageBreak/>
        <w:t>Canada-Manitoba Workforce Development Agreement</w:t>
      </w:r>
      <w:bookmarkEnd w:id="0"/>
      <w:r w:rsidRPr="000971AF">
        <w:rPr>
          <w:rFonts w:ascii="Arial" w:hAnsi="Arial" w:cs="Arial"/>
          <w:b/>
          <w:color w:val="000000" w:themeColor="text1"/>
        </w:rPr>
        <w:t xml:space="preserve"> </w:t>
      </w:r>
    </w:p>
    <w:p w:rsidR="00DB6F64" w:rsidRDefault="00DB6F64">
      <w:pPr>
        <w:rPr>
          <w:rFonts w:ascii="Arial" w:hAnsi="Arial" w:cs="Arial"/>
          <w:sz w:val="24"/>
          <w:szCs w:val="24"/>
        </w:rPr>
      </w:pPr>
      <w:r>
        <w:rPr>
          <w:rFonts w:ascii="Arial" w:hAnsi="Arial" w:cs="Arial"/>
          <w:sz w:val="24"/>
          <w:szCs w:val="24"/>
        </w:rPr>
        <w:t>The Government of Canada and the Government of Manitoba entered into the new Workforce Development Agreement in March 2018. The Workforce Development Agreement consolidated and replaced the former Canada-Manitoba Job Fund Agreement and the Canada-Manitoba Labour Market Agreement for Persons with Disabilities.</w:t>
      </w:r>
    </w:p>
    <w:p w:rsidR="003843B5" w:rsidRDefault="00DF712B">
      <w:pPr>
        <w:rPr>
          <w:rFonts w:ascii="Arial" w:hAnsi="Arial" w:cs="Arial"/>
          <w:sz w:val="24"/>
          <w:szCs w:val="24"/>
        </w:rPr>
      </w:pPr>
      <w:r w:rsidRPr="009D407B">
        <w:rPr>
          <w:rFonts w:ascii="Arial" w:hAnsi="Arial" w:cs="Arial"/>
          <w:sz w:val="24"/>
          <w:szCs w:val="24"/>
        </w:rPr>
        <w:t xml:space="preserve">The </w:t>
      </w:r>
      <w:r w:rsidR="0089480C">
        <w:rPr>
          <w:rFonts w:ascii="Arial" w:hAnsi="Arial" w:cs="Arial"/>
          <w:sz w:val="24"/>
          <w:szCs w:val="24"/>
        </w:rPr>
        <w:t xml:space="preserve">Canada-Manitoba </w:t>
      </w:r>
      <w:r w:rsidRPr="009D407B">
        <w:rPr>
          <w:rFonts w:ascii="Arial" w:hAnsi="Arial" w:cs="Arial"/>
          <w:sz w:val="24"/>
          <w:szCs w:val="24"/>
        </w:rPr>
        <w:t xml:space="preserve">Workforce Development Agreement </w:t>
      </w:r>
      <w:r w:rsidR="00DB6F64">
        <w:rPr>
          <w:rFonts w:ascii="Arial" w:hAnsi="Arial" w:cs="Arial"/>
          <w:sz w:val="24"/>
          <w:szCs w:val="24"/>
        </w:rPr>
        <w:t xml:space="preserve">will </w:t>
      </w:r>
      <w:r w:rsidRPr="009D407B">
        <w:rPr>
          <w:rFonts w:ascii="Arial" w:hAnsi="Arial" w:cs="Arial"/>
          <w:sz w:val="24"/>
          <w:szCs w:val="24"/>
        </w:rPr>
        <w:t>support the development of Manitoba’s labour market and assist Canadians to achieve sustainable employment</w:t>
      </w:r>
      <w:r w:rsidR="00DB6F64">
        <w:rPr>
          <w:rFonts w:ascii="Arial" w:hAnsi="Arial" w:cs="Arial"/>
          <w:sz w:val="24"/>
          <w:szCs w:val="24"/>
        </w:rPr>
        <w:t xml:space="preserve"> by streamlining processes and access to services and providing greater flexibility to allow Manitoba to design and deliver programs that respond to its unique client and labour market needs</w:t>
      </w:r>
      <w:r w:rsidRPr="009D407B">
        <w:rPr>
          <w:rFonts w:ascii="Arial" w:hAnsi="Arial" w:cs="Arial"/>
          <w:sz w:val="24"/>
          <w:szCs w:val="24"/>
        </w:rPr>
        <w:t>.</w:t>
      </w:r>
      <w:r w:rsidR="00DB6F64">
        <w:rPr>
          <w:rFonts w:ascii="Arial" w:hAnsi="Arial" w:cs="Arial"/>
          <w:sz w:val="24"/>
          <w:szCs w:val="24"/>
        </w:rPr>
        <w:t xml:space="preserve"> The Workforce Development Agreement will allow Manitoba to enhance its workforce development programs and services to support a broader range of Manitoba jobseekers, including those more distant from the labour market, existing workers and employers with a focus on innovation, measuring performance and reporting on results.</w:t>
      </w:r>
      <w:r w:rsidRPr="009D407B">
        <w:rPr>
          <w:rFonts w:ascii="Arial" w:hAnsi="Arial" w:cs="Arial"/>
          <w:sz w:val="24"/>
          <w:szCs w:val="24"/>
        </w:rPr>
        <w:t xml:space="preserve"> </w:t>
      </w:r>
    </w:p>
    <w:p w:rsidR="00DF712B" w:rsidRDefault="00DF712B">
      <w:r w:rsidRPr="009D407B">
        <w:rPr>
          <w:rFonts w:ascii="Arial" w:hAnsi="Arial" w:cs="Arial"/>
          <w:sz w:val="24"/>
          <w:szCs w:val="24"/>
        </w:rPr>
        <w:t xml:space="preserve">This </w:t>
      </w:r>
      <w:r w:rsidR="00857D5D">
        <w:rPr>
          <w:rFonts w:ascii="Arial" w:hAnsi="Arial" w:cs="Arial"/>
          <w:sz w:val="24"/>
          <w:szCs w:val="24"/>
        </w:rPr>
        <w:t xml:space="preserve">Manitoba </w:t>
      </w:r>
      <w:r w:rsidRPr="009D407B">
        <w:rPr>
          <w:rFonts w:ascii="Arial" w:hAnsi="Arial" w:cs="Arial"/>
          <w:sz w:val="24"/>
          <w:szCs w:val="24"/>
        </w:rPr>
        <w:t>annual report includes a description of programs and services supported through the Workforce Development Agre</w:t>
      </w:r>
      <w:r w:rsidR="000E69E3" w:rsidRPr="009D407B">
        <w:rPr>
          <w:rFonts w:ascii="Arial" w:hAnsi="Arial" w:cs="Arial"/>
          <w:sz w:val="24"/>
          <w:szCs w:val="24"/>
        </w:rPr>
        <w:t>ement</w:t>
      </w:r>
      <w:r w:rsidR="00DB6F64">
        <w:rPr>
          <w:rFonts w:ascii="Arial" w:hAnsi="Arial" w:cs="Arial"/>
          <w:sz w:val="24"/>
          <w:szCs w:val="24"/>
        </w:rPr>
        <w:t>, Canada-Manitoba Job Fund Agreement and Canada-Manitoba Labour Market Agreement for Persons with Disabilities</w:t>
      </w:r>
      <w:r w:rsidRPr="009D407B">
        <w:rPr>
          <w:rFonts w:ascii="Arial" w:hAnsi="Arial" w:cs="Arial"/>
          <w:sz w:val="24"/>
          <w:szCs w:val="24"/>
        </w:rPr>
        <w:t xml:space="preserve"> during the 201</w:t>
      </w:r>
      <w:r w:rsidR="00DB6F64">
        <w:rPr>
          <w:rFonts w:ascii="Arial" w:hAnsi="Arial" w:cs="Arial"/>
          <w:sz w:val="24"/>
          <w:szCs w:val="24"/>
        </w:rPr>
        <w:t>7</w:t>
      </w:r>
      <w:r w:rsidRPr="009D407B">
        <w:rPr>
          <w:rFonts w:ascii="Arial" w:hAnsi="Arial" w:cs="Arial"/>
          <w:sz w:val="24"/>
          <w:szCs w:val="24"/>
        </w:rPr>
        <w:t>/1</w:t>
      </w:r>
      <w:r w:rsidR="00DB6F64">
        <w:rPr>
          <w:rFonts w:ascii="Arial" w:hAnsi="Arial" w:cs="Arial"/>
          <w:sz w:val="24"/>
          <w:szCs w:val="24"/>
        </w:rPr>
        <w:t>8</w:t>
      </w:r>
      <w:r w:rsidRPr="009D407B">
        <w:rPr>
          <w:rFonts w:ascii="Arial" w:hAnsi="Arial" w:cs="Arial"/>
          <w:sz w:val="24"/>
          <w:szCs w:val="24"/>
        </w:rPr>
        <w:t xml:space="preserve"> fiscal year. </w:t>
      </w:r>
      <w:r w:rsidR="00DB6F64">
        <w:rPr>
          <w:rFonts w:ascii="Arial" w:hAnsi="Arial" w:cs="Arial"/>
          <w:sz w:val="24"/>
          <w:szCs w:val="24"/>
        </w:rPr>
        <w:t xml:space="preserve">As </w:t>
      </w:r>
      <w:proofErr w:type="gramStart"/>
      <w:r w:rsidR="00DB6F64">
        <w:rPr>
          <w:rFonts w:ascii="Arial" w:hAnsi="Arial" w:cs="Arial"/>
          <w:sz w:val="24"/>
          <w:szCs w:val="24"/>
        </w:rPr>
        <w:t>Manitoba</w:t>
      </w:r>
      <w:proofErr w:type="gramEnd"/>
      <w:r w:rsidR="00DB6F64">
        <w:rPr>
          <w:rFonts w:ascii="Arial" w:hAnsi="Arial" w:cs="Arial"/>
          <w:sz w:val="24"/>
          <w:szCs w:val="24"/>
        </w:rPr>
        <w:t xml:space="preserve"> transitions into the new Workforce </w:t>
      </w:r>
      <w:proofErr w:type="spellStart"/>
      <w:r w:rsidR="00DB6F64">
        <w:rPr>
          <w:rFonts w:ascii="Arial" w:hAnsi="Arial" w:cs="Arial"/>
          <w:sz w:val="24"/>
          <w:szCs w:val="24"/>
        </w:rPr>
        <w:t>Develoment</w:t>
      </w:r>
      <w:proofErr w:type="spellEnd"/>
      <w:r w:rsidR="00DB6F64">
        <w:rPr>
          <w:rFonts w:ascii="Arial" w:hAnsi="Arial" w:cs="Arial"/>
          <w:sz w:val="24"/>
          <w:szCs w:val="24"/>
        </w:rPr>
        <w:t xml:space="preserve"> Agreement, outcome and results reporting </w:t>
      </w:r>
      <w:r w:rsidR="003B2B87">
        <w:rPr>
          <w:rFonts w:ascii="Arial" w:hAnsi="Arial" w:cs="Arial"/>
          <w:sz w:val="24"/>
          <w:szCs w:val="24"/>
        </w:rPr>
        <w:t xml:space="preserve">will </w:t>
      </w:r>
      <w:r w:rsidR="00DB6F64">
        <w:rPr>
          <w:rFonts w:ascii="Arial" w:hAnsi="Arial" w:cs="Arial"/>
          <w:sz w:val="24"/>
          <w:szCs w:val="24"/>
        </w:rPr>
        <w:t>reflect indicators previously collected under the Canada-Manitob</w:t>
      </w:r>
      <w:r w:rsidR="00814B0A">
        <w:rPr>
          <w:rFonts w:ascii="Arial" w:hAnsi="Arial" w:cs="Arial"/>
          <w:sz w:val="24"/>
          <w:szCs w:val="24"/>
        </w:rPr>
        <w:t>a</w:t>
      </w:r>
      <w:r w:rsidR="00DB6F64">
        <w:rPr>
          <w:rFonts w:ascii="Arial" w:hAnsi="Arial" w:cs="Arial"/>
          <w:sz w:val="24"/>
          <w:szCs w:val="24"/>
        </w:rPr>
        <w:t xml:space="preserve"> Job Fund Agreement and Canada-Manitoba Labour Market Agreement for Persons with Disabilities.</w:t>
      </w:r>
      <w:r w:rsidR="00DB6F64">
        <w:t xml:space="preserve"> </w:t>
      </w:r>
    </w:p>
    <w:p w:rsidR="00DF712B" w:rsidRDefault="00DF712B"/>
    <w:p w:rsidR="009D407B" w:rsidRDefault="009D407B"/>
    <w:p w:rsidR="009D407B" w:rsidRDefault="009D407B"/>
    <w:p w:rsidR="00DF712B" w:rsidRDefault="00DF712B"/>
    <w:p w:rsidR="00DF712B" w:rsidRDefault="00DF712B"/>
    <w:p w:rsidR="00DF712B" w:rsidRDefault="00DF712B"/>
    <w:p w:rsidR="00DF712B" w:rsidRDefault="00DF712B"/>
    <w:p w:rsidR="00DF712B" w:rsidRDefault="00DF712B"/>
    <w:p w:rsidR="00DF712B" w:rsidRDefault="00DF712B"/>
    <w:p w:rsidR="000D5B1E" w:rsidRDefault="000D5B1E">
      <w:r>
        <w:br w:type="page"/>
      </w:r>
    </w:p>
    <w:p w:rsidR="00E86FBC" w:rsidRDefault="00DB6F64" w:rsidP="00CC53F5">
      <w:pPr>
        <w:pStyle w:val="Heading1"/>
        <w:spacing w:before="0" w:after="240"/>
        <w:rPr>
          <w:rFonts w:ascii="Arial" w:hAnsi="Arial" w:cs="Arial"/>
          <w:b/>
          <w:color w:val="000000" w:themeColor="text1"/>
        </w:rPr>
      </w:pPr>
      <w:r>
        <w:rPr>
          <w:rFonts w:ascii="Arial" w:hAnsi="Arial" w:cs="Arial"/>
          <w:b/>
          <w:color w:val="000000" w:themeColor="text1"/>
        </w:rPr>
        <w:lastRenderedPageBreak/>
        <w:t>Canada-Manitoba Job Fund Agreement</w:t>
      </w:r>
    </w:p>
    <w:p w:rsidR="00DB6F64" w:rsidRPr="00DB6F64" w:rsidRDefault="00DB6F64" w:rsidP="00DB6F64">
      <w:pPr>
        <w:rPr>
          <w:rFonts w:ascii="Arial" w:hAnsi="Arial" w:cs="Arial"/>
          <w:sz w:val="24"/>
          <w:szCs w:val="24"/>
        </w:rPr>
      </w:pPr>
      <w:r w:rsidRPr="00DB6F64">
        <w:rPr>
          <w:rFonts w:ascii="Arial" w:hAnsi="Arial" w:cs="Arial"/>
          <w:sz w:val="24"/>
          <w:szCs w:val="24"/>
        </w:rPr>
        <w:t xml:space="preserve">The following former Canada-Manitoba Job Fund Agreement programs </w:t>
      </w:r>
      <w:proofErr w:type="gramStart"/>
      <w:r w:rsidRPr="00DB6F64">
        <w:rPr>
          <w:rFonts w:ascii="Arial" w:hAnsi="Arial" w:cs="Arial"/>
          <w:sz w:val="24"/>
          <w:szCs w:val="24"/>
        </w:rPr>
        <w:t>were funded</w:t>
      </w:r>
      <w:proofErr w:type="gramEnd"/>
      <w:r w:rsidRPr="00DB6F64">
        <w:rPr>
          <w:rFonts w:ascii="Arial" w:hAnsi="Arial" w:cs="Arial"/>
          <w:sz w:val="24"/>
          <w:szCs w:val="24"/>
        </w:rPr>
        <w:t xml:space="preserve"> under the Workforce Development Agreement in 2017/18. There were 14,109 individuals supported by the Canada-Manitoba Job Fund in 2017/18.</w:t>
      </w:r>
    </w:p>
    <w:p w:rsidR="00D30BBF" w:rsidRPr="009D407B" w:rsidRDefault="00D30BBF" w:rsidP="000D60FC">
      <w:pPr>
        <w:spacing w:before="280" w:after="280"/>
        <w:rPr>
          <w:rFonts w:ascii="Arial" w:hAnsi="Arial" w:cs="Arial"/>
          <w:sz w:val="24"/>
          <w:szCs w:val="24"/>
        </w:rPr>
      </w:pPr>
      <w:r w:rsidRPr="009D407B">
        <w:rPr>
          <w:rFonts w:ascii="Arial" w:hAnsi="Arial" w:cs="Arial"/>
          <w:b/>
          <w:sz w:val="24"/>
          <w:szCs w:val="24"/>
        </w:rPr>
        <w:t xml:space="preserve">Canada-Manitoba Job Grant: </w:t>
      </w:r>
      <w:r w:rsidRPr="009D407B">
        <w:rPr>
          <w:rFonts w:ascii="Arial" w:hAnsi="Arial" w:cs="Arial"/>
          <w:sz w:val="24"/>
          <w:szCs w:val="24"/>
        </w:rPr>
        <w:t xml:space="preserve">Employer-driven training support program that assists employers to obtain skilled labour to meet their needs and helps Manitobans gain the skills they need to fill available </w:t>
      </w:r>
      <w:r w:rsidR="000D60FC" w:rsidRPr="009D407B">
        <w:rPr>
          <w:rFonts w:ascii="Arial" w:hAnsi="Arial" w:cs="Arial"/>
          <w:sz w:val="24"/>
          <w:szCs w:val="24"/>
        </w:rPr>
        <w:t xml:space="preserve">jobs. </w:t>
      </w:r>
    </w:p>
    <w:p w:rsidR="00D30BBF" w:rsidRPr="009D407B" w:rsidRDefault="00D30BBF" w:rsidP="000D60FC">
      <w:pPr>
        <w:spacing w:before="280" w:after="280"/>
        <w:rPr>
          <w:rFonts w:ascii="Arial" w:hAnsi="Arial" w:cs="Arial"/>
          <w:sz w:val="24"/>
          <w:szCs w:val="24"/>
        </w:rPr>
      </w:pPr>
      <w:r w:rsidRPr="009D407B">
        <w:rPr>
          <w:rFonts w:ascii="Arial" w:hAnsi="Arial" w:cs="Arial"/>
          <w:b/>
          <w:sz w:val="24"/>
          <w:szCs w:val="24"/>
        </w:rPr>
        <w:t>Direct Employment Services:</w:t>
      </w:r>
      <w:r w:rsidRPr="009D407B">
        <w:rPr>
          <w:rFonts w:ascii="Arial" w:hAnsi="Arial" w:cs="Arial"/>
          <w:sz w:val="24"/>
          <w:szCs w:val="24"/>
        </w:rPr>
        <w:t xml:space="preserve"> Provides individuals with employment counselling, employment plan development, assessment, job search, self-marketing, job referral/placement services and modularized workshops to improve long-term employment prospects and help the</w:t>
      </w:r>
      <w:r w:rsidR="000D60FC" w:rsidRPr="009D407B">
        <w:rPr>
          <w:rFonts w:ascii="Arial" w:hAnsi="Arial" w:cs="Arial"/>
          <w:sz w:val="24"/>
          <w:szCs w:val="24"/>
        </w:rPr>
        <w:t xml:space="preserve">m obtain employability skills. </w:t>
      </w:r>
    </w:p>
    <w:p w:rsidR="00E86FBC" w:rsidRPr="009D407B" w:rsidRDefault="00D30BBF" w:rsidP="000D60FC">
      <w:pPr>
        <w:spacing w:before="280" w:after="280"/>
        <w:rPr>
          <w:rFonts w:ascii="Arial" w:hAnsi="Arial" w:cs="Arial"/>
          <w:sz w:val="24"/>
          <w:szCs w:val="24"/>
        </w:rPr>
      </w:pPr>
      <w:r w:rsidRPr="009D407B">
        <w:rPr>
          <w:rFonts w:ascii="Arial" w:hAnsi="Arial" w:cs="Arial"/>
          <w:b/>
          <w:sz w:val="24"/>
          <w:szCs w:val="24"/>
        </w:rPr>
        <w:t>Employment Partnerships:</w:t>
      </w:r>
      <w:r w:rsidRPr="009D407B">
        <w:rPr>
          <w:rFonts w:ascii="Arial" w:hAnsi="Arial" w:cs="Arial"/>
          <w:sz w:val="24"/>
          <w:szCs w:val="24"/>
        </w:rPr>
        <w:t xml:space="preserve"> </w:t>
      </w:r>
      <w:r w:rsidR="00640A2E">
        <w:rPr>
          <w:rFonts w:ascii="Arial" w:hAnsi="Arial" w:cs="Arial"/>
          <w:sz w:val="24"/>
          <w:szCs w:val="24"/>
        </w:rPr>
        <w:t>T</w:t>
      </w:r>
      <w:r w:rsidR="00E86FBC" w:rsidRPr="009D407B">
        <w:rPr>
          <w:rFonts w:ascii="Arial" w:hAnsi="Arial" w:cs="Arial"/>
          <w:sz w:val="24"/>
          <w:szCs w:val="24"/>
        </w:rPr>
        <w:t>raining support program that assists employers to obtain skilled labour to me</w:t>
      </w:r>
      <w:r w:rsidR="000D60FC" w:rsidRPr="009D407B">
        <w:rPr>
          <w:rFonts w:ascii="Arial" w:hAnsi="Arial" w:cs="Arial"/>
          <w:sz w:val="24"/>
          <w:szCs w:val="24"/>
        </w:rPr>
        <w:t>et their needs and help Manitob</w:t>
      </w:r>
      <w:r w:rsidR="00E86FBC" w:rsidRPr="009D407B">
        <w:rPr>
          <w:rFonts w:ascii="Arial" w:hAnsi="Arial" w:cs="Arial"/>
          <w:sz w:val="24"/>
          <w:szCs w:val="24"/>
        </w:rPr>
        <w:t xml:space="preserve">ans gain the skills they need to fill available jobs. </w:t>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t>Labour Market Partnerships</w:t>
      </w:r>
      <w:r w:rsidRPr="009D407B">
        <w:rPr>
          <w:rFonts w:ascii="Arial" w:hAnsi="Arial" w:cs="Arial"/>
          <w:sz w:val="24"/>
          <w:szCs w:val="24"/>
        </w:rPr>
        <w:t xml:space="preserve">: Supports organizations, industry associations and employers to address labour market development, labour force development and workforce adjustment issues. </w:t>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t>Self-Employment</w:t>
      </w:r>
      <w:r w:rsidRPr="009D407B">
        <w:rPr>
          <w:rFonts w:ascii="Arial" w:hAnsi="Arial" w:cs="Arial"/>
          <w:sz w:val="24"/>
          <w:szCs w:val="24"/>
        </w:rPr>
        <w:t xml:space="preserve">: Supports individuals to create a self-employment opportunity through business advice, planning, coaching and financial support. </w:t>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t>Skills Development</w:t>
      </w:r>
      <w:r w:rsidRPr="009D407B">
        <w:rPr>
          <w:rFonts w:ascii="Arial" w:hAnsi="Arial" w:cs="Arial"/>
          <w:sz w:val="24"/>
          <w:szCs w:val="24"/>
        </w:rPr>
        <w:t>: Provides financial supports to individuals to assist with the cost of participating in upg</w:t>
      </w:r>
      <w:r w:rsidR="000D60FC" w:rsidRPr="009D407B">
        <w:rPr>
          <w:rFonts w:ascii="Arial" w:hAnsi="Arial" w:cs="Arial"/>
          <w:sz w:val="24"/>
          <w:szCs w:val="24"/>
        </w:rPr>
        <w:t xml:space="preserve">rading and/or skills training. </w:t>
      </w:r>
    </w:p>
    <w:p w:rsidR="000D60FC" w:rsidRPr="009D407B" w:rsidRDefault="003B2B87" w:rsidP="000D60FC">
      <w:pPr>
        <w:spacing w:before="280" w:after="280"/>
        <w:rPr>
          <w:rFonts w:ascii="Arial" w:hAnsi="Arial" w:cs="Arial"/>
          <w:sz w:val="24"/>
          <w:szCs w:val="24"/>
        </w:rPr>
      </w:pPr>
      <w:r w:rsidRPr="00C4344E">
        <w:rPr>
          <w:noProof/>
          <w:color w:val="FFFFFF" w:themeColor="background1"/>
          <w:sz w:val="24"/>
          <w:szCs w:val="24"/>
          <w:lang w:val="en-US"/>
        </w:rPr>
        <mc:AlternateContent>
          <mc:Choice Requires="wpg">
            <w:drawing>
              <wp:anchor distT="0" distB="0" distL="114300" distR="114300" simplePos="0" relativeHeight="251680768" behindDoc="0" locked="0" layoutInCell="1" allowOverlap="1" wp14:anchorId="4BC66AD1" wp14:editId="55C5EE69">
                <wp:simplePos x="0" y="0"/>
                <wp:positionH relativeFrom="margin">
                  <wp:posOffset>-6927</wp:posOffset>
                </wp:positionH>
                <wp:positionV relativeFrom="paragraph">
                  <wp:posOffset>497929</wp:posOffset>
                </wp:positionV>
                <wp:extent cx="4301490" cy="533470"/>
                <wp:effectExtent l="0" t="0" r="3810" b="0"/>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1490" cy="533470"/>
                          <a:chOff x="1107830" y="1075068"/>
                          <a:chExt cx="35476" cy="3018"/>
                        </a:xfrm>
                      </wpg:grpSpPr>
                      <wps:wsp>
                        <wps:cNvPr id="10" name="Rectangle 12"/>
                        <wps:cNvSpPr>
                          <a:spLocks noChangeArrowheads="1"/>
                        </wps:cNvSpPr>
                        <wps:spPr bwMode="auto">
                          <a:xfrm>
                            <a:off x="1107830" y="1075068"/>
                            <a:ext cx="35476" cy="2857"/>
                          </a:xfrm>
                          <a:prstGeom prst="rect">
                            <a:avLst/>
                          </a:prstGeom>
                          <a:solidFill>
                            <a:srgbClr val="0000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Text Box 13"/>
                        <wps:cNvSpPr txBox="1">
                          <a:spLocks noChangeArrowheads="1"/>
                        </wps:cNvSpPr>
                        <wps:spPr bwMode="auto">
                          <a:xfrm>
                            <a:off x="1110249" y="1075352"/>
                            <a:ext cx="31373" cy="2734"/>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F62F4" w:rsidRPr="00C4344E" w:rsidRDefault="00AF62F4" w:rsidP="0072071D">
                              <w:pPr>
                                <w:pStyle w:val="msoorganizationname"/>
                                <w:widowControl w:val="0"/>
                                <w:jc w:val="center"/>
                                <w:rPr>
                                  <w:color w:val="FFFFFF" w:themeColor="background1"/>
                                  <w:sz w:val="22"/>
                                  <w:szCs w:val="22"/>
                                  <w14:ligatures w14:val="none"/>
                                </w:rPr>
                              </w:pPr>
                              <w:r w:rsidRPr="00C4344E">
                                <w:rPr>
                                  <w:rFonts w:ascii="Century Gothic" w:hAnsi="Century Gothic"/>
                                  <w:color w:val="FFFFFF" w:themeColor="background1"/>
                                  <w:sz w:val="22"/>
                                  <w:szCs w:val="22"/>
                                  <w14:ligatures w14:val="none"/>
                                </w:rPr>
                                <w:t>Innovative approaches to help newcomers like Amina connect with employment opportunities.</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66AD1" id="Group 11" o:spid="_x0000_s1028" style="position:absolute;margin-left:-.55pt;margin-top:39.2pt;width:338.7pt;height:42pt;z-index:251680768;mso-position-horizontal-relative:margin" coordorigin="11078,10750" coordsize="3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">
                <v:rect id="Rectangle 12" o:spid="_x0000_s1029" style="position:absolute;left:11078;top:10750;width:35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" fillcolor="#006" stroked="f" strokecolor="black [0]" strokeweight="0" insetpen="t">
                  <v:shadow color="#ccc"/>
                  <v:textbox inset="2.88pt,2.88pt,2.88pt,2.88pt"/>
                </v:rect>
                <v:shape id="Text Box 13" o:spid="_x0000_s1030" type="#_x0000_t202" style="position:absolute;left:11102;top:10753;width:31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" filled="f" fillcolor="black [0]" stroked="f" strokecolor="black [0]" strokeweight="0" insetpen="t">
                  <v:textbox inset="2.85pt,2.85pt,2.85pt,2.85pt">
                    <w:txbxContent>
                      <w:p w:rsidR="00AF62F4" w:rsidRPr="00C4344E" w:rsidRDefault="00AF62F4" w:rsidP="0072071D">
                        <w:pPr>
                          <w:pStyle w:val="msoorganizationname"/>
                          <w:widowControl w:val="0"/>
                          <w:jc w:val="center"/>
                          <w:rPr>
                            <w:color w:val="FFFFFF" w:themeColor="background1"/>
                            <w:sz w:val="22"/>
                            <w:szCs w:val="22"/>
                            <w14:ligatures w14:val="none"/>
                          </w:rPr>
                        </w:pPr>
                        <w:r w:rsidRPr="00C4344E">
                          <w:rPr>
                            <w:rFonts w:ascii="Century Gothic" w:hAnsi="Century Gothic"/>
                            <w:color w:val="FFFFFF" w:themeColor="background1"/>
                            <w:sz w:val="22"/>
                            <w:szCs w:val="22"/>
                            <w14:ligatures w14:val="none"/>
                          </w:rPr>
                          <w:t>Innovative approaches to help newcomers like Amina connect with employment opportunities.</w:t>
                        </w:r>
                      </w:p>
                    </w:txbxContent>
                  </v:textbox>
                </v:shape>
                <w10:wrap anchorx="margin"/>
              </v:group>
            </w:pict>
          </mc:Fallback>
        </mc:AlternateContent>
      </w:r>
      <w:r w:rsidR="00E86FBC" w:rsidRPr="009D407B">
        <w:rPr>
          <w:rFonts w:ascii="Arial" w:hAnsi="Arial" w:cs="Arial"/>
          <w:b/>
          <w:sz w:val="24"/>
          <w:szCs w:val="24"/>
        </w:rPr>
        <w:t>Wage Subsidy</w:t>
      </w:r>
      <w:r w:rsidR="00E86FBC" w:rsidRPr="009D407B">
        <w:rPr>
          <w:rFonts w:ascii="Arial" w:hAnsi="Arial" w:cs="Arial"/>
          <w:sz w:val="24"/>
          <w:szCs w:val="24"/>
        </w:rPr>
        <w:t xml:space="preserve">: Provides wage subsidies to assist individuals with a means to market themselves and to assist employers to offset the cost of on-the-job training. </w:t>
      </w:r>
    </w:p>
    <w:p w:rsidR="007029B2" w:rsidRDefault="00496B23" w:rsidP="000D60FC">
      <w:pPr>
        <w:spacing w:before="280" w:after="280"/>
        <w:rPr>
          <w:rFonts w:ascii="Arial" w:hAnsi="Arial" w:cs="Arial"/>
          <w:sz w:val="24"/>
          <w:szCs w:val="24"/>
        </w:rPr>
      </w:pPr>
      <w:r>
        <w:rPr>
          <w:noProof/>
          <w:sz w:val="24"/>
          <w:szCs w:val="24"/>
          <w:lang w:val="en-US"/>
        </w:rPr>
        <mc:AlternateContent>
          <mc:Choice Requires="wps">
            <w:drawing>
              <wp:anchor distT="36576" distB="36576" distL="36576" distR="36576" simplePos="0" relativeHeight="251676672" behindDoc="0" locked="0" layoutInCell="1" allowOverlap="1" wp14:anchorId="34ECA9C6" wp14:editId="527D131D">
                <wp:simplePos x="0" y="0"/>
                <wp:positionH relativeFrom="margin">
                  <wp:align>left</wp:align>
                </wp:positionH>
                <wp:positionV relativeFrom="paragraph">
                  <wp:posOffset>157077</wp:posOffset>
                </wp:positionV>
                <wp:extent cx="4287982" cy="2078182"/>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982" cy="2078182"/>
                        </a:xfrm>
                        <a:prstGeom prst="rect">
                          <a:avLst/>
                        </a:prstGeom>
                        <a:solidFill>
                          <a:srgbClr val="E1EBF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BE46" id="Rectangle 4" o:spid="_x0000_s1026" style="position:absolute;margin-left:0;margin-top:12.35pt;width:337.65pt;height:163.65pt;z-index:25167667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" fillcolor="#e1ebf5" stroked="f" strokecolor="black [0]" strokeweight="0" insetpen="t">
                <v:shadow color="#ccc"/>
                <v:textbox inset="2.88pt,2.88pt,2.88pt,2.88pt"/>
                <w10:wrap anchorx="margin"/>
              </v:rect>
            </w:pict>
          </mc:Fallback>
        </mc:AlternateContent>
      </w:r>
    </w:p>
    <w:p w:rsidR="00CC53F5" w:rsidRDefault="00AF62F4">
      <w:pPr>
        <w:rPr>
          <w:rFonts w:ascii="Arial" w:hAnsi="Arial" w:cs="Arial"/>
          <w:sz w:val="24"/>
          <w:szCs w:val="24"/>
        </w:rPr>
      </w:pPr>
      <w:r w:rsidRPr="00AF62F4">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78720" behindDoc="0" locked="0" layoutInCell="1" allowOverlap="1" wp14:anchorId="7570A3B9" wp14:editId="4F9E3694">
                <wp:simplePos x="0" y="0"/>
                <wp:positionH relativeFrom="column">
                  <wp:posOffset>110836</wp:posOffset>
                </wp:positionH>
                <wp:positionV relativeFrom="paragraph">
                  <wp:posOffset>111010</wp:posOffset>
                </wp:positionV>
                <wp:extent cx="4163291" cy="1731298"/>
                <wp:effectExtent l="0" t="0" r="8890" b="254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291" cy="1731298"/>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F62F4" w:rsidRPr="00AF62F4" w:rsidRDefault="00AF62F4" w:rsidP="00AF62F4">
                            <w:pPr>
                              <w:widowControl w:val="0"/>
                              <w:rPr>
                                <w:rFonts w:ascii="Arial" w:hAnsi="Arial" w:cs="Arial"/>
                                <w:sz w:val="20"/>
                                <w:szCs w:val="20"/>
                              </w:rPr>
                            </w:pPr>
                            <w:r w:rsidRPr="00AF62F4">
                              <w:rPr>
                                <w:rFonts w:ascii="Arial" w:hAnsi="Arial" w:cs="Arial"/>
                                <w:sz w:val="20"/>
                                <w:szCs w:val="20"/>
                              </w:rPr>
                              <w:t xml:space="preserve">Amina came to Canada from Somalia as a refugee. In May </w:t>
                            </w:r>
                            <w:proofErr w:type="gramStart"/>
                            <w:r w:rsidRPr="00AF62F4">
                              <w:rPr>
                                <w:rFonts w:ascii="Arial" w:hAnsi="Arial" w:cs="Arial"/>
                                <w:sz w:val="20"/>
                                <w:szCs w:val="20"/>
                              </w:rPr>
                              <w:t>2017</w:t>
                            </w:r>
                            <w:proofErr w:type="gramEnd"/>
                            <w:r w:rsidRPr="00AF62F4">
                              <w:rPr>
                                <w:rFonts w:ascii="Arial" w:hAnsi="Arial" w:cs="Arial"/>
                                <w:sz w:val="20"/>
                                <w:szCs w:val="20"/>
                              </w:rPr>
                              <w:t xml:space="preserve"> she was accepted as a participant in the Refugee Employment Development Initiative (REDI) program. After eight weeks of occupation-specific essential skills and English for work language training, Amina began four weeks of on-the-job technical training. She </w:t>
                            </w:r>
                            <w:proofErr w:type="gramStart"/>
                            <w:r w:rsidRPr="00AF62F4">
                              <w:rPr>
                                <w:rFonts w:ascii="Arial" w:hAnsi="Arial" w:cs="Arial"/>
                                <w:sz w:val="20"/>
                                <w:szCs w:val="20"/>
                              </w:rPr>
                              <w:t>was hired by a small business in rural Manitoba and made the decision to re-locate from Winnipeg</w:t>
                            </w:r>
                            <w:proofErr w:type="gramEnd"/>
                            <w:r w:rsidRPr="00AF62F4">
                              <w:rPr>
                                <w:rFonts w:ascii="Arial" w:hAnsi="Arial" w:cs="Arial"/>
                                <w:sz w:val="20"/>
                                <w:szCs w:val="20"/>
                              </w:rPr>
                              <w:t xml:space="preserve">. Shortly after beginning her new job, her family members </w:t>
                            </w:r>
                            <w:proofErr w:type="gramStart"/>
                            <w:r w:rsidRPr="00AF62F4">
                              <w:rPr>
                                <w:rFonts w:ascii="Arial" w:hAnsi="Arial" w:cs="Arial"/>
                                <w:sz w:val="20"/>
                                <w:szCs w:val="20"/>
                              </w:rPr>
                              <w:t>were also offered</w:t>
                            </w:r>
                            <w:proofErr w:type="gramEnd"/>
                            <w:r w:rsidRPr="00AF62F4">
                              <w:rPr>
                                <w:rFonts w:ascii="Arial" w:hAnsi="Arial" w:cs="Arial"/>
                                <w:sz w:val="20"/>
                                <w:szCs w:val="20"/>
                              </w:rPr>
                              <w:t xml:space="preserve"> jobs by her employer. The family recently signed a rent-to-own lease for a </w:t>
                            </w:r>
                            <w:proofErr w:type="gramStart"/>
                            <w:r w:rsidRPr="00AF62F4">
                              <w:rPr>
                                <w:rFonts w:ascii="Arial" w:hAnsi="Arial" w:cs="Arial"/>
                                <w:sz w:val="20"/>
                                <w:szCs w:val="20"/>
                              </w:rPr>
                              <w:t>three  bedroom</w:t>
                            </w:r>
                            <w:proofErr w:type="gramEnd"/>
                            <w:r w:rsidRPr="00AF62F4">
                              <w:rPr>
                                <w:rFonts w:ascii="Arial" w:hAnsi="Arial" w:cs="Arial"/>
                                <w:sz w:val="20"/>
                                <w:szCs w:val="20"/>
                              </w:rPr>
                              <w:t xml:space="preserve"> house and two family members have moved off of Employment and Income Assistance.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A3B9" id="Text Box 7" o:spid="_x0000_s1031" type="#_x0000_t202" style="position:absolute;margin-left:8.75pt;margin-top:8.75pt;width:327.8pt;height:136.3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" filled="f" fillcolor="black [0]" stroked="f" strokecolor="black [0]" strokeweight="0" insetpen="t">
                <v:textbox inset="2.85pt,2.85pt,2.85pt,2.85pt">
                  <w:txbxContent>
                    <w:p w:rsidR="00AF62F4" w:rsidRPr="00AF62F4" w:rsidRDefault="00AF62F4" w:rsidP="00AF62F4">
                      <w:pPr>
                        <w:widowControl w:val="0"/>
                        <w:rPr>
                          <w:rFonts w:ascii="Arial" w:hAnsi="Arial" w:cs="Arial"/>
                          <w:sz w:val="20"/>
                          <w:szCs w:val="20"/>
                        </w:rPr>
                      </w:pPr>
                      <w:r w:rsidRPr="00AF62F4">
                        <w:rPr>
                          <w:rFonts w:ascii="Arial" w:hAnsi="Arial" w:cs="Arial"/>
                          <w:sz w:val="20"/>
                          <w:szCs w:val="20"/>
                        </w:rPr>
                        <w:t xml:space="preserve">Amina came to Canada from Somalia as a refugee. In May </w:t>
                      </w:r>
                      <w:proofErr w:type="gramStart"/>
                      <w:r w:rsidRPr="00AF62F4">
                        <w:rPr>
                          <w:rFonts w:ascii="Arial" w:hAnsi="Arial" w:cs="Arial"/>
                          <w:sz w:val="20"/>
                          <w:szCs w:val="20"/>
                        </w:rPr>
                        <w:t>2017</w:t>
                      </w:r>
                      <w:proofErr w:type="gramEnd"/>
                      <w:r w:rsidRPr="00AF62F4">
                        <w:rPr>
                          <w:rFonts w:ascii="Arial" w:hAnsi="Arial" w:cs="Arial"/>
                          <w:sz w:val="20"/>
                          <w:szCs w:val="20"/>
                        </w:rPr>
                        <w:t xml:space="preserve"> she was accepted as a participant in the Refugee Employment Development Initiative (REDI) program. After eight weeks of occupation-specific essential skills and English for work language training, Amina began four weeks of on-the-job technical training. She </w:t>
                      </w:r>
                      <w:proofErr w:type="gramStart"/>
                      <w:r w:rsidRPr="00AF62F4">
                        <w:rPr>
                          <w:rFonts w:ascii="Arial" w:hAnsi="Arial" w:cs="Arial"/>
                          <w:sz w:val="20"/>
                          <w:szCs w:val="20"/>
                        </w:rPr>
                        <w:t>was hired by a small business in rural Manitoba and made the decision to re-locate from Winnipeg</w:t>
                      </w:r>
                      <w:proofErr w:type="gramEnd"/>
                      <w:r w:rsidRPr="00AF62F4">
                        <w:rPr>
                          <w:rFonts w:ascii="Arial" w:hAnsi="Arial" w:cs="Arial"/>
                          <w:sz w:val="20"/>
                          <w:szCs w:val="20"/>
                        </w:rPr>
                        <w:t xml:space="preserve">. Shortly after beginning her new job, her family members </w:t>
                      </w:r>
                      <w:proofErr w:type="gramStart"/>
                      <w:r w:rsidRPr="00AF62F4">
                        <w:rPr>
                          <w:rFonts w:ascii="Arial" w:hAnsi="Arial" w:cs="Arial"/>
                          <w:sz w:val="20"/>
                          <w:szCs w:val="20"/>
                        </w:rPr>
                        <w:t>were also offered</w:t>
                      </w:r>
                      <w:proofErr w:type="gramEnd"/>
                      <w:r w:rsidRPr="00AF62F4">
                        <w:rPr>
                          <w:rFonts w:ascii="Arial" w:hAnsi="Arial" w:cs="Arial"/>
                          <w:sz w:val="20"/>
                          <w:szCs w:val="20"/>
                        </w:rPr>
                        <w:t xml:space="preserve"> jobs by her employer. The family recently signed a rent-to-own lease for a </w:t>
                      </w:r>
                      <w:proofErr w:type="gramStart"/>
                      <w:r w:rsidRPr="00AF62F4">
                        <w:rPr>
                          <w:rFonts w:ascii="Arial" w:hAnsi="Arial" w:cs="Arial"/>
                          <w:sz w:val="20"/>
                          <w:szCs w:val="20"/>
                        </w:rPr>
                        <w:t>three  bedroom</w:t>
                      </w:r>
                      <w:proofErr w:type="gramEnd"/>
                      <w:r w:rsidRPr="00AF62F4">
                        <w:rPr>
                          <w:rFonts w:ascii="Arial" w:hAnsi="Arial" w:cs="Arial"/>
                          <w:sz w:val="20"/>
                          <w:szCs w:val="20"/>
                        </w:rPr>
                        <w:t xml:space="preserve"> house and two family members have moved off of Employment and Income Assistance. </w:t>
                      </w:r>
                    </w:p>
                  </w:txbxContent>
                </v:textbox>
              </v:shape>
            </w:pict>
          </mc:Fallback>
        </mc:AlternateContent>
      </w:r>
      <w:r w:rsidR="00CC53F5">
        <w:rPr>
          <w:rFonts w:ascii="Arial" w:hAnsi="Arial" w:cs="Arial"/>
          <w:sz w:val="24"/>
          <w:szCs w:val="24"/>
        </w:rPr>
        <w:br w:type="page"/>
      </w:r>
    </w:p>
    <w:p w:rsidR="00B9723A" w:rsidRDefault="00932316" w:rsidP="00CC53F5">
      <w:pPr>
        <w:pStyle w:val="Heading1"/>
        <w:spacing w:before="0" w:after="240"/>
        <w:rPr>
          <w:rFonts w:ascii="Arial" w:hAnsi="Arial" w:cs="Arial"/>
          <w:b/>
          <w:color w:val="000000" w:themeColor="text1"/>
        </w:rPr>
      </w:pPr>
      <w:bookmarkStart w:id="1" w:name="_Toc28074672"/>
      <w:r>
        <w:rPr>
          <w:rFonts w:ascii="Arial" w:hAnsi="Arial" w:cs="Arial"/>
          <w:b/>
          <w:color w:val="000000" w:themeColor="text1"/>
        </w:rPr>
        <w:lastRenderedPageBreak/>
        <w:t xml:space="preserve">Labour Market Agreement </w:t>
      </w:r>
      <w:r w:rsidR="00E86FBC" w:rsidRPr="000971AF">
        <w:rPr>
          <w:rFonts w:ascii="Arial" w:hAnsi="Arial" w:cs="Arial"/>
          <w:b/>
          <w:color w:val="000000" w:themeColor="text1"/>
        </w:rPr>
        <w:t>for Persons with Disabilities</w:t>
      </w:r>
      <w:bookmarkEnd w:id="1"/>
      <w:r w:rsidR="00E86FBC" w:rsidRPr="000971AF">
        <w:rPr>
          <w:rFonts w:ascii="Arial" w:hAnsi="Arial" w:cs="Arial"/>
          <w:b/>
          <w:color w:val="000000" w:themeColor="text1"/>
        </w:rPr>
        <w:t xml:space="preserve"> </w:t>
      </w:r>
    </w:p>
    <w:p w:rsidR="00932316" w:rsidRPr="00932316" w:rsidRDefault="00932316" w:rsidP="00932316">
      <w:pPr>
        <w:rPr>
          <w:rFonts w:ascii="Arial" w:hAnsi="Arial" w:cs="Arial"/>
          <w:sz w:val="24"/>
          <w:szCs w:val="24"/>
        </w:rPr>
      </w:pPr>
      <w:r w:rsidRPr="00932316">
        <w:rPr>
          <w:rFonts w:ascii="Arial" w:hAnsi="Arial" w:cs="Arial"/>
          <w:sz w:val="24"/>
          <w:szCs w:val="24"/>
        </w:rPr>
        <w:t xml:space="preserve">The following former Labour Market Agreement for Persons with Disabilities programs </w:t>
      </w:r>
      <w:proofErr w:type="gramStart"/>
      <w:r w:rsidRPr="00932316">
        <w:rPr>
          <w:rFonts w:ascii="Arial" w:hAnsi="Arial" w:cs="Arial"/>
          <w:sz w:val="24"/>
          <w:szCs w:val="24"/>
        </w:rPr>
        <w:t>were funded</w:t>
      </w:r>
      <w:proofErr w:type="gramEnd"/>
      <w:r w:rsidRPr="00932316">
        <w:rPr>
          <w:rFonts w:ascii="Arial" w:hAnsi="Arial" w:cs="Arial"/>
          <w:sz w:val="24"/>
          <w:szCs w:val="24"/>
        </w:rPr>
        <w:t xml:space="preserve"> under the Workforce Development Agreement in 2017/18.</w:t>
      </w:r>
    </w:p>
    <w:p w:rsidR="00932316" w:rsidRPr="00932316" w:rsidRDefault="000D60FC" w:rsidP="00814B0A">
      <w:pPr>
        <w:pStyle w:val="Default"/>
        <w:rPr>
          <w:rFonts w:ascii="Arial" w:hAnsi="Arial" w:cs="Arial"/>
        </w:rPr>
      </w:pPr>
      <w:r w:rsidRPr="009D407B">
        <w:rPr>
          <w:rFonts w:ascii="Arial" w:hAnsi="Arial" w:cs="Arial"/>
          <w:b/>
        </w:rPr>
        <w:t>Community Mental Health</w:t>
      </w:r>
      <w:r w:rsidRPr="009D407B">
        <w:rPr>
          <w:rFonts w:ascii="Arial" w:hAnsi="Arial" w:cs="Arial"/>
        </w:rPr>
        <w:t xml:space="preserve">: </w:t>
      </w:r>
      <w:r w:rsidR="003B2B87">
        <w:rPr>
          <w:rFonts w:ascii="Arial" w:hAnsi="Arial" w:cs="Arial"/>
        </w:rPr>
        <w:t>P</w:t>
      </w:r>
      <w:r w:rsidR="00932316" w:rsidRPr="00932316">
        <w:rPr>
          <w:rFonts w:ascii="Arial" w:hAnsi="Arial" w:cs="Arial"/>
        </w:rPr>
        <w:t xml:space="preserve">rovides services to adults who experience acute mental illness, adults with severe and </w:t>
      </w:r>
      <w:r w:rsidR="00814B0A">
        <w:rPr>
          <w:rFonts w:ascii="Arial" w:hAnsi="Arial" w:cs="Arial"/>
        </w:rPr>
        <w:t>p</w:t>
      </w:r>
      <w:r w:rsidR="00932316" w:rsidRPr="00932316">
        <w:rPr>
          <w:rFonts w:ascii="Arial" w:hAnsi="Arial" w:cs="Arial"/>
        </w:rPr>
        <w:t xml:space="preserve">ersistent mental illness, and older adults with mental health problems. </w:t>
      </w:r>
      <w:proofErr w:type="gramStart"/>
      <w:r w:rsidR="00932316" w:rsidRPr="00932316">
        <w:rPr>
          <w:rFonts w:ascii="Arial" w:hAnsi="Arial" w:cs="Arial"/>
        </w:rPr>
        <w:t>Employment-related services are delivered by Community Mental Health Workers, Intensive Case Managers, Employment Development Counsellors, Proctors, and Program of Assertive Community Treatment (PACT) multidisciplinary outreach teams</w:t>
      </w:r>
      <w:proofErr w:type="gramEnd"/>
      <w:r w:rsidR="00932316" w:rsidRPr="00932316">
        <w:rPr>
          <w:rFonts w:ascii="Arial" w:hAnsi="Arial" w:cs="Arial"/>
        </w:rPr>
        <w:t xml:space="preserve">. In 2017/18, the Community Mental Health Program provided employment-related services to 1,056 individuals. </w:t>
      </w:r>
    </w:p>
    <w:p w:rsidR="000D60FC" w:rsidRDefault="000D60FC" w:rsidP="007029B2">
      <w:pPr>
        <w:spacing w:before="280" w:after="280"/>
        <w:rPr>
          <w:rFonts w:ascii="Arial" w:hAnsi="Arial" w:cs="Arial"/>
          <w:sz w:val="24"/>
          <w:szCs w:val="24"/>
        </w:rPr>
      </w:pPr>
      <w:r w:rsidRPr="009D407B">
        <w:rPr>
          <w:rFonts w:ascii="Arial" w:hAnsi="Arial" w:cs="Arial"/>
          <w:b/>
          <w:sz w:val="24"/>
          <w:szCs w:val="24"/>
        </w:rPr>
        <w:t>Employment and Income Assistance Benefits</w:t>
      </w:r>
      <w:r w:rsidRPr="009D407B">
        <w:rPr>
          <w:rFonts w:ascii="Arial" w:hAnsi="Arial" w:cs="Arial"/>
          <w:sz w:val="24"/>
          <w:szCs w:val="24"/>
        </w:rPr>
        <w:t xml:space="preserve">: Assists Employment and Income Assistance participants enrolled in </w:t>
      </w:r>
      <w:proofErr w:type="gramStart"/>
      <w:r w:rsidRPr="009D407B">
        <w:rPr>
          <w:rFonts w:ascii="Arial" w:hAnsi="Arial" w:cs="Arial"/>
          <w:sz w:val="24"/>
          <w:szCs w:val="24"/>
        </w:rPr>
        <w:t>the disability category and who are engaged in volunteer opportunities, with financial support to help with the costs of volunteering</w:t>
      </w:r>
      <w:proofErr w:type="gramEnd"/>
      <w:r w:rsidRPr="009D407B">
        <w:rPr>
          <w:rFonts w:ascii="Arial" w:hAnsi="Arial" w:cs="Arial"/>
          <w:sz w:val="24"/>
          <w:szCs w:val="24"/>
        </w:rPr>
        <w:t xml:space="preserve">. Additional work benefits </w:t>
      </w:r>
      <w:proofErr w:type="gramStart"/>
      <w:r w:rsidRPr="009D407B">
        <w:rPr>
          <w:rFonts w:ascii="Arial" w:hAnsi="Arial" w:cs="Arial"/>
          <w:sz w:val="24"/>
          <w:szCs w:val="24"/>
        </w:rPr>
        <w:t>are provided</w:t>
      </w:r>
      <w:proofErr w:type="gramEnd"/>
      <w:r w:rsidRPr="009D407B">
        <w:rPr>
          <w:rFonts w:ascii="Arial" w:hAnsi="Arial" w:cs="Arial"/>
          <w:sz w:val="24"/>
          <w:szCs w:val="24"/>
        </w:rPr>
        <w:t xml:space="preserve"> to employed participants with a disability to offset employment related clothing and transportation expenses, and encourages and support the participant’s a</w:t>
      </w:r>
      <w:r w:rsidR="007029B2" w:rsidRPr="009D407B">
        <w:rPr>
          <w:rFonts w:ascii="Arial" w:hAnsi="Arial" w:cs="Arial"/>
          <w:sz w:val="24"/>
          <w:szCs w:val="24"/>
        </w:rPr>
        <w:t xml:space="preserve">ttachment to the labour force. </w:t>
      </w:r>
      <w:r w:rsidR="00D614E8">
        <w:rPr>
          <w:rFonts w:ascii="Arial" w:hAnsi="Arial" w:cs="Arial"/>
          <w:sz w:val="24"/>
          <w:szCs w:val="24"/>
        </w:rPr>
        <w:t xml:space="preserve">In 2017/18, </w:t>
      </w:r>
      <w:proofErr w:type="gramStart"/>
      <w:r w:rsidR="00D614E8">
        <w:rPr>
          <w:rFonts w:ascii="Arial" w:hAnsi="Arial" w:cs="Arial"/>
          <w:sz w:val="24"/>
          <w:szCs w:val="24"/>
        </w:rPr>
        <w:t>there were 3,491 participants that</w:t>
      </w:r>
      <w:proofErr w:type="gramEnd"/>
      <w:r w:rsidR="00D614E8">
        <w:rPr>
          <w:rFonts w:ascii="Arial" w:hAnsi="Arial" w:cs="Arial"/>
          <w:sz w:val="24"/>
          <w:szCs w:val="24"/>
        </w:rPr>
        <w:t xml:space="preserve"> received volunteer or additional work benefits.</w:t>
      </w:r>
    </w:p>
    <w:p w:rsidR="00932316" w:rsidRPr="003B2B87" w:rsidRDefault="00932316" w:rsidP="00932316">
      <w:pPr>
        <w:spacing w:after="0" w:line="256" w:lineRule="auto"/>
        <w:rPr>
          <w:rFonts w:ascii="Arial" w:eastAsia="Times New Roman" w:hAnsi="Arial" w:cs="Arial"/>
          <w:color w:val="000000"/>
          <w:kern w:val="28"/>
          <w:sz w:val="24"/>
          <w:szCs w:val="24"/>
          <w14:cntxtAlts/>
        </w:rPr>
      </w:pPr>
      <w:r w:rsidRPr="00932316">
        <w:rPr>
          <w:rFonts w:ascii="Arial" w:eastAsia="Times New Roman" w:hAnsi="Arial" w:cs="Arial"/>
          <w:b/>
          <w:bCs/>
          <w:color w:val="000000"/>
          <w:kern w:val="28"/>
          <w14:cntxtAlts/>
        </w:rPr>
        <w:t>Employability Assistance for People with Disabilities</w:t>
      </w:r>
      <w:r w:rsidR="003B2B87">
        <w:rPr>
          <w:rFonts w:ascii="Arial" w:eastAsia="Times New Roman" w:hAnsi="Arial" w:cs="Arial"/>
          <w:b/>
          <w:bCs/>
          <w:color w:val="000000"/>
          <w:kern w:val="28"/>
          <w14:cntxtAlts/>
        </w:rPr>
        <w:t xml:space="preserve"> (EAPD)</w:t>
      </w:r>
      <w:r w:rsidRPr="00932316">
        <w:rPr>
          <w:rFonts w:ascii="Arial" w:eastAsia="Times New Roman" w:hAnsi="Arial" w:cs="Arial"/>
          <w:b/>
          <w:bCs/>
          <w:color w:val="000000"/>
          <w:kern w:val="28"/>
          <w14:cntxtAlts/>
        </w:rPr>
        <w:t>:</w:t>
      </w:r>
      <w:r w:rsidRPr="00932316">
        <w:rPr>
          <w:rFonts w:ascii="Arial" w:eastAsia="Times New Roman" w:hAnsi="Arial" w:cs="Arial"/>
          <w:b/>
          <w:bCs/>
          <w:color w:val="000000"/>
          <w:kern w:val="28"/>
          <w:sz w:val="15"/>
          <w:szCs w:val="15"/>
          <w:vertAlign w:val="superscript"/>
          <w14:cntxtAlts/>
        </w:rPr>
        <w:t>1</w:t>
      </w:r>
      <w:r w:rsidRPr="00932316">
        <w:rPr>
          <w:rFonts w:ascii="Arial" w:eastAsia="Times New Roman" w:hAnsi="Arial" w:cs="Arial"/>
          <w:b/>
          <w:bCs/>
          <w:color w:val="000000"/>
          <w:kern w:val="28"/>
          <w14:cntxtAlts/>
        </w:rPr>
        <w:t xml:space="preserve"> </w:t>
      </w:r>
      <w:r w:rsidR="003B2B87" w:rsidRPr="003B2B87">
        <w:rPr>
          <w:rFonts w:ascii="Arial" w:eastAsia="Times New Roman" w:hAnsi="Arial" w:cs="Arial"/>
          <w:bCs/>
          <w:color w:val="000000"/>
          <w:kern w:val="28"/>
          <w14:cntxtAlts/>
        </w:rPr>
        <w:t>A</w:t>
      </w:r>
      <w:r w:rsidRPr="00932316">
        <w:rPr>
          <w:rFonts w:ascii="Arial" w:eastAsia="Times New Roman" w:hAnsi="Arial" w:cs="Arial"/>
          <w:color w:val="000000"/>
          <w:kern w:val="28"/>
          <w:sz w:val="24"/>
          <w:szCs w:val="24"/>
          <w14:cntxtAlts/>
        </w:rPr>
        <w:t>ssist</w:t>
      </w:r>
      <w:r w:rsidR="003B2B87">
        <w:rPr>
          <w:rFonts w:ascii="Arial" w:eastAsia="Times New Roman" w:hAnsi="Arial" w:cs="Arial"/>
          <w:color w:val="000000"/>
          <w:kern w:val="28"/>
          <w:sz w:val="24"/>
          <w:szCs w:val="24"/>
          <w14:cntxtAlts/>
        </w:rPr>
        <w:t>s</w:t>
      </w:r>
      <w:r w:rsidRPr="00932316">
        <w:rPr>
          <w:rFonts w:ascii="Arial" w:eastAsia="Times New Roman" w:hAnsi="Arial" w:cs="Arial"/>
          <w:color w:val="000000"/>
          <w:kern w:val="28"/>
          <w:sz w:val="24"/>
          <w:szCs w:val="24"/>
          <w14:cntxtAlts/>
        </w:rPr>
        <w:t xml:space="preserve"> adults with disabilities in preparing for, obtaining and maintaining employment through the provision of vocational assessments, counselling, case management, vocational planning, job placement, training, developmental activities and support services. The EAPD Individualized Training Fund may be accessed to support educational and skills training, as well as a range of disability-related supports including adaptive devices, tutoring, </w:t>
      </w:r>
      <w:proofErr w:type="gramStart"/>
      <w:r w:rsidRPr="00932316">
        <w:rPr>
          <w:rFonts w:ascii="Arial" w:eastAsia="Times New Roman" w:hAnsi="Arial" w:cs="Arial"/>
          <w:color w:val="000000"/>
          <w:kern w:val="28"/>
          <w:sz w:val="24"/>
          <w:szCs w:val="24"/>
          <w14:cntxtAlts/>
        </w:rPr>
        <w:t xml:space="preserve">sign </w:t>
      </w:r>
      <w:r w:rsidR="00814B0A" w:rsidRPr="003B2B87">
        <w:rPr>
          <w:rFonts w:ascii="Arial" w:eastAsia="Times New Roman" w:hAnsi="Arial" w:cs="Arial"/>
          <w:color w:val="000000"/>
          <w:kern w:val="28"/>
          <w:sz w:val="24"/>
          <w:szCs w:val="24"/>
          <w14:cntxtAlts/>
        </w:rPr>
        <w:t xml:space="preserve"> l</w:t>
      </w:r>
      <w:r w:rsidRPr="00932316">
        <w:rPr>
          <w:rFonts w:ascii="Arial" w:eastAsia="Times New Roman" w:hAnsi="Arial" w:cs="Arial"/>
          <w:color w:val="000000"/>
          <w:kern w:val="28"/>
          <w:sz w:val="24"/>
          <w:szCs w:val="24"/>
          <w14:cntxtAlts/>
        </w:rPr>
        <w:t>anguage</w:t>
      </w:r>
      <w:proofErr w:type="gramEnd"/>
      <w:r w:rsidR="003B2B87">
        <w:rPr>
          <w:rFonts w:ascii="Arial" w:eastAsia="Times New Roman" w:hAnsi="Arial" w:cs="Arial"/>
          <w:color w:val="000000"/>
          <w:kern w:val="28"/>
          <w:sz w:val="24"/>
          <w:szCs w:val="24"/>
          <w14:cntxtAlts/>
        </w:rPr>
        <w:t xml:space="preserve"> </w:t>
      </w:r>
      <w:r w:rsidRPr="00932316">
        <w:rPr>
          <w:rFonts w:ascii="Arial" w:eastAsia="Times New Roman" w:hAnsi="Arial" w:cs="Arial"/>
          <w:color w:val="000000"/>
          <w:kern w:val="28"/>
          <w:sz w:val="24"/>
          <w:szCs w:val="24"/>
          <w14:cntxtAlts/>
        </w:rPr>
        <w:t xml:space="preserve">interpreting, transportation and wage subsides. In 2017/18, </w:t>
      </w:r>
      <w:proofErr w:type="gramStart"/>
      <w:r w:rsidRPr="00932316">
        <w:rPr>
          <w:rFonts w:ascii="Arial" w:eastAsia="Times New Roman" w:hAnsi="Arial" w:cs="Arial"/>
          <w:color w:val="000000"/>
          <w:kern w:val="28"/>
          <w:sz w:val="24"/>
          <w:szCs w:val="24"/>
          <w14:cntxtAlts/>
        </w:rPr>
        <w:t xml:space="preserve">there were 3,875 </w:t>
      </w:r>
      <w:r w:rsidR="003B2B87">
        <w:rPr>
          <w:rFonts w:ascii="Arial" w:eastAsia="Times New Roman" w:hAnsi="Arial" w:cs="Arial"/>
          <w:color w:val="000000"/>
          <w:kern w:val="28"/>
          <w:sz w:val="24"/>
          <w:szCs w:val="24"/>
          <w14:cntxtAlts/>
        </w:rPr>
        <w:t>i</w:t>
      </w:r>
      <w:r w:rsidRPr="00932316">
        <w:rPr>
          <w:rFonts w:ascii="Arial" w:eastAsia="Times New Roman" w:hAnsi="Arial" w:cs="Arial"/>
          <w:color w:val="000000"/>
          <w:kern w:val="28"/>
          <w:sz w:val="24"/>
          <w:szCs w:val="24"/>
          <w14:cntxtAlts/>
        </w:rPr>
        <w:t>ndividuals that</w:t>
      </w:r>
      <w:proofErr w:type="gramEnd"/>
      <w:r w:rsidRPr="00932316">
        <w:rPr>
          <w:rFonts w:ascii="Arial" w:eastAsia="Times New Roman" w:hAnsi="Arial" w:cs="Arial"/>
          <w:color w:val="000000"/>
          <w:kern w:val="28"/>
          <w:sz w:val="24"/>
          <w:szCs w:val="24"/>
          <w14:cntxtAlts/>
        </w:rPr>
        <w:t xml:space="preserve"> received services through EAPD.</w:t>
      </w:r>
    </w:p>
    <w:p w:rsidR="00932316" w:rsidRPr="00932316" w:rsidRDefault="00932316" w:rsidP="00932316">
      <w:pPr>
        <w:spacing w:after="0" w:line="256" w:lineRule="auto"/>
        <w:rPr>
          <w:rFonts w:ascii="Arial" w:eastAsia="Times New Roman" w:hAnsi="Arial" w:cs="Arial"/>
          <w:color w:val="000000"/>
          <w:kern w:val="28"/>
          <w14:cntxtAlts/>
        </w:rPr>
      </w:pPr>
    </w:p>
    <w:p w:rsidR="00640A2E" w:rsidRPr="00932316" w:rsidRDefault="00640A2E" w:rsidP="00640A2E">
      <w:pPr>
        <w:pStyle w:val="Default"/>
        <w:rPr>
          <w:rFonts w:ascii="Arial" w:hAnsi="Arial" w:cs="Arial"/>
        </w:rPr>
      </w:pPr>
      <w:r>
        <w:rPr>
          <w:rFonts w:ascii="Arial" w:hAnsi="Arial" w:cs="Arial"/>
          <w:b/>
        </w:rPr>
        <w:t xml:space="preserve">Employment Projects for Persons with Disabilities: </w:t>
      </w:r>
      <w:r w:rsidRPr="00640A2E">
        <w:rPr>
          <w:rFonts w:ascii="Arial" w:hAnsi="Arial" w:cs="Arial"/>
        </w:rPr>
        <w:t>C</w:t>
      </w:r>
      <w:r w:rsidRPr="00932316">
        <w:rPr>
          <w:rFonts w:ascii="Arial" w:hAnsi="Arial" w:cs="Arial"/>
        </w:rPr>
        <w:t xml:space="preserve">ommunity-based organizations </w:t>
      </w:r>
      <w:proofErr w:type="gramStart"/>
      <w:r w:rsidR="00921A47">
        <w:rPr>
          <w:rFonts w:ascii="Arial" w:hAnsi="Arial" w:cs="Arial"/>
        </w:rPr>
        <w:t>are contracted</w:t>
      </w:r>
      <w:proofErr w:type="gramEnd"/>
      <w:r w:rsidR="00921A47">
        <w:rPr>
          <w:rFonts w:ascii="Arial" w:hAnsi="Arial" w:cs="Arial"/>
        </w:rPr>
        <w:t xml:space="preserve"> to </w:t>
      </w:r>
      <w:r w:rsidRPr="00932316">
        <w:rPr>
          <w:rFonts w:ascii="Arial" w:hAnsi="Arial" w:cs="Arial"/>
        </w:rPr>
        <w:t xml:space="preserve">assist persons with disabilities to prepare for, find and keep jobs. Supports and services each program/organization provides may include employment plan development, employment counselling, assessment services, information on the </w:t>
      </w:r>
      <w:proofErr w:type="spellStart"/>
      <w:r w:rsidRPr="00932316">
        <w:rPr>
          <w:rFonts w:ascii="Arial" w:hAnsi="Arial" w:cs="Arial"/>
        </w:rPr>
        <w:t>labour</w:t>
      </w:r>
      <w:proofErr w:type="spellEnd"/>
      <w:r w:rsidRPr="00932316">
        <w:rPr>
          <w:rFonts w:ascii="Arial" w:hAnsi="Arial" w:cs="Arial"/>
        </w:rPr>
        <w:t xml:space="preserve"> market and education/training opportunities, resume and job search assistance, job finding clubs and job reference/placement. In 2017/18, 248 individuals</w:t>
      </w:r>
      <w:r>
        <w:rPr>
          <w:rFonts w:ascii="Arial" w:hAnsi="Arial" w:cs="Arial"/>
        </w:rPr>
        <w:t xml:space="preserve"> received employment services</w:t>
      </w:r>
      <w:r w:rsidRPr="00932316">
        <w:rPr>
          <w:rFonts w:ascii="Arial" w:hAnsi="Arial" w:cs="Arial"/>
        </w:rPr>
        <w:t>.</w:t>
      </w:r>
    </w:p>
    <w:p w:rsidR="00640A2E" w:rsidRDefault="00640A2E" w:rsidP="00814B0A">
      <w:pPr>
        <w:pStyle w:val="Default"/>
        <w:rPr>
          <w:rFonts w:ascii="Arial" w:hAnsi="Arial" w:cs="Arial"/>
          <w:b/>
        </w:rPr>
      </w:pPr>
    </w:p>
    <w:p w:rsidR="00932316" w:rsidRPr="00932316" w:rsidRDefault="00AF62F4" w:rsidP="00814B0A">
      <w:pPr>
        <w:pStyle w:val="Default"/>
        <w:rPr>
          <w:rFonts w:ascii="Arial" w:hAnsi="Arial" w:cs="Arial"/>
        </w:rPr>
      </w:pPr>
      <w:proofErr w:type="spellStart"/>
      <w:proofErr w:type="gramStart"/>
      <w:r>
        <w:rPr>
          <w:rFonts w:ascii="Arial" w:hAnsi="Arial" w:cs="Arial"/>
          <w:b/>
        </w:rPr>
        <w:t>market</w:t>
      </w:r>
      <w:r w:rsidRPr="00AF62F4">
        <w:rPr>
          <w:rFonts w:ascii="Arial" w:hAnsi="Arial" w:cs="Arial"/>
          <w:b/>
          <w:i/>
        </w:rPr>
        <w:t>Abilities</w:t>
      </w:r>
      <w:proofErr w:type="spellEnd"/>
      <w:proofErr w:type="gramEnd"/>
      <w:r>
        <w:rPr>
          <w:rFonts w:ascii="Arial" w:hAnsi="Arial" w:cs="Arial"/>
          <w:b/>
        </w:rPr>
        <w:t xml:space="preserve"> Fund: </w:t>
      </w:r>
      <w:r w:rsidR="003B2B87" w:rsidRPr="003B2B87">
        <w:rPr>
          <w:rFonts w:ascii="Arial" w:hAnsi="Arial" w:cs="Arial"/>
        </w:rPr>
        <w:t>S</w:t>
      </w:r>
      <w:r w:rsidR="00932316" w:rsidRPr="00932316">
        <w:rPr>
          <w:rFonts w:ascii="Arial" w:hAnsi="Arial" w:cs="Arial"/>
        </w:rPr>
        <w:t xml:space="preserve">upports innovative employment partnerships to help persons with disabilities living in rural and northern regions to find and keep sustainable employment. The fund helps to close service gaps in rural areas and increase cooperation between potential employers and other community stakeholders. In 2017/18, the </w:t>
      </w:r>
      <w:proofErr w:type="spellStart"/>
      <w:r w:rsidR="00932316" w:rsidRPr="00932316">
        <w:rPr>
          <w:rFonts w:ascii="Arial" w:hAnsi="Arial" w:cs="Arial"/>
        </w:rPr>
        <w:t>market</w:t>
      </w:r>
      <w:r w:rsidR="00932316" w:rsidRPr="00932316">
        <w:rPr>
          <w:rFonts w:ascii="Arial" w:hAnsi="Arial" w:cs="Arial"/>
          <w:i/>
          <w:iCs/>
        </w:rPr>
        <w:t>Abilities</w:t>
      </w:r>
      <w:proofErr w:type="spellEnd"/>
      <w:r w:rsidR="00932316" w:rsidRPr="00932316">
        <w:rPr>
          <w:rFonts w:ascii="Arial" w:hAnsi="Arial" w:cs="Arial"/>
          <w:i/>
          <w:iCs/>
        </w:rPr>
        <w:t xml:space="preserve"> </w:t>
      </w:r>
      <w:r w:rsidR="00932316" w:rsidRPr="00932316">
        <w:rPr>
          <w:rFonts w:ascii="Arial" w:hAnsi="Arial" w:cs="Arial"/>
        </w:rPr>
        <w:t>Fund provided services to 18 individuals.</w:t>
      </w:r>
    </w:p>
    <w:p w:rsidR="00932316" w:rsidRPr="00932316" w:rsidRDefault="00640A2E" w:rsidP="00932316">
      <w:pPr>
        <w:widowControl w:val="0"/>
        <w:spacing w:after="0" w:line="240" w:lineRule="auto"/>
        <w:rPr>
          <w:rFonts w:ascii="Times New Roman" w:eastAsia="Times New Roman" w:hAnsi="Times New Roman" w:cs="Times New Roman"/>
          <w:color w:val="000000"/>
          <w:kern w:val="28"/>
          <w:sz w:val="20"/>
          <w:szCs w:val="20"/>
          <w14:cntxtAlts/>
        </w:rPr>
      </w:pPr>
      <w:r w:rsidRPr="00932316">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701248" behindDoc="0" locked="0" layoutInCell="1" allowOverlap="1" wp14:anchorId="7580BA45" wp14:editId="3BBDB8E6">
                <wp:simplePos x="0" y="0"/>
                <wp:positionH relativeFrom="margin">
                  <wp:posOffset>-60960</wp:posOffset>
                </wp:positionH>
                <wp:positionV relativeFrom="paragraph">
                  <wp:posOffset>150495</wp:posOffset>
                </wp:positionV>
                <wp:extent cx="5727065" cy="237490"/>
                <wp:effectExtent l="0" t="0" r="6985" b="0"/>
                <wp:wrapNone/>
                <wp:docPr id="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37490"/>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2316" w:rsidRPr="00640A2E" w:rsidRDefault="00932316" w:rsidP="00932316">
                            <w:pPr>
                              <w:widowControl w:val="0"/>
                              <w:rPr>
                                <w:rFonts w:ascii="Arial" w:hAnsi="Arial" w:cs="Arial"/>
                                <w:sz w:val="16"/>
                                <w:szCs w:val="16"/>
                              </w:rPr>
                            </w:pPr>
                            <w:r w:rsidRPr="00640A2E">
                              <w:rPr>
                                <w:rFonts w:ascii="Arial" w:hAnsi="Arial" w:cs="Arial"/>
                                <w:sz w:val="16"/>
                                <w:szCs w:val="16"/>
                                <w:vertAlign w:val="superscript"/>
                              </w:rPr>
                              <w:t>1</w:t>
                            </w:r>
                            <w:r w:rsidRPr="00640A2E">
                              <w:rPr>
                                <w:rFonts w:ascii="Arial" w:hAnsi="Arial" w:cs="Arial"/>
                                <w:sz w:val="16"/>
                                <w:szCs w:val="16"/>
                              </w:rPr>
                              <w:t xml:space="preserve"> The </w:t>
                            </w:r>
                            <w:proofErr w:type="spellStart"/>
                            <w:r w:rsidRPr="00640A2E">
                              <w:rPr>
                                <w:rFonts w:ascii="Arial" w:hAnsi="Arial" w:cs="Arial"/>
                                <w:sz w:val="16"/>
                                <w:szCs w:val="16"/>
                              </w:rPr>
                              <w:t>market</w:t>
                            </w:r>
                            <w:r w:rsidRPr="00640A2E">
                              <w:rPr>
                                <w:rFonts w:ascii="Arial" w:hAnsi="Arial" w:cs="Arial"/>
                                <w:i/>
                                <w:iCs/>
                                <w:sz w:val="16"/>
                                <w:szCs w:val="16"/>
                              </w:rPr>
                              <w:t>Abilities</w:t>
                            </w:r>
                            <w:proofErr w:type="spellEnd"/>
                            <w:r w:rsidRPr="00640A2E">
                              <w:rPr>
                                <w:rFonts w:ascii="Arial" w:hAnsi="Arial" w:cs="Arial"/>
                                <w:sz w:val="16"/>
                                <w:szCs w:val="16"/>
                              </w:rPr>
                              <w:t xml:space="preserve"> Program was renamed Employability Assistance for People with Disabilities in 2018/19.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0BA45" id="Text Box 3" o:spid="_x0000_s1032" type="#_x0000_t202" style="position:absolute;margin-left:-4.8pt;margin-top:11.85pt;width:450.95pt;height:18.7pt;z-index:2517012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" filled="f" fillcolor="#006" stroked="f" strokecolor="black [0]" strokeweight="2pt">
                <v:textbox inset="2.88pt,2.88pt,2.88pt,2.88pt">
                  <w:txbxContent>
                    <w:p w:rsidR="00932316" w:rsidRPr="00640A2E" w:rsidRDefault="00932316" w:rsidP="00932316">
                      <w:pPr>
                        <w:widowControl w:val="0"/>
                        <w:rPr>
                          <w:rFonts w:ascii="Arial" w:hAnsi="Arial" w:cs="Arial"/>
                          <w:sz w:val="16"/>
                          <w:szCs w:val="16"/>
                        </w:rPr>
                      </w:pPr>
                      <w:r w:rsidRPr="00640A2E">
                        <w:rPr>
                          <w:rFonts w:ascii="Arial" w:hAnsi="Arial" w:cs="Arial"/>
                          <w:sz w:val="16"/>
                          <w:szCs w:val="16"/>
                          <w:vertAlign w:val="superscript"/>
                        </w:rPr>
                        <w:t>1</w:t>
                      </w:r>
                      <w:r w:rsidRPr="00640A2E">
                        <w:rPr>
                          <w:rFonts w:ascii="Arial" w:hAnsi="Arial" w:cs="Arial"/>
                          <w:sz w:val="16"/>
                          <w:szCs w:val="16"/>
                        </w:rPr>
                        <w:t xml:space="preserve"> The </w:t>
                      </w:r>
                      <w:proofErr w:type="spellStart"/>
                      <w:r w:rsidRPr="00640A2E">
                        <w:rPr>
                          <w:rFonts w:ascii="Arial" w:hAnsi="Arial" w:cs="Arial"/>
                          <w:sz w:val="16"/>
                          <w:szCs w:val="16"/>
                        </w:rPr>
                        <w:t>market</w:t>
                      </w:r>
                      <w:r w:rsidRPr="00640A2E">
                        <w:rPr>
                          <w:rFonts w:ascii="Arial" w:hAnsi="Arial" w:cs="Arial"/>
                          <w:i/>
                          <w:iCs/>
                          <w:sz w:val="16"/>
                          <w:szCs w:val="16"/>
                        </w:rPr>
                        <w:t>Abilities</w:t>
                      </w:r>
                      <w:proofErr w:type="spellEnd"/>
                      <w:r w:rsidRPr="00640A2E">
                        <w:rPr>
                          <w:rFonts w:ascii="Arial" w:hAnsi="Arial" w:cs="Arial"/>
                          <w:sz w:val="16"/>
                          <w:szCs w:val="16"/>
                        </w:rPr>
                        <w:t xml:space="preserve"> Program was renamed Employability Assistance for People with Disabilities in 2018/19. </w:t>
                      </w:r>
                    </w:p>
                  </w:txbxContent>
                </v:textbox>
                <w10:wrap anchorx="margin"/>
              </v:shape>
            </w:pict>
          </mc:Fallback>
        </mc:AlternateContent>
      </w:r>
      <w:r w:rsidR="00932316" w:rsidRPr="00932316">
        <w:rPr>
          <w:rFonts w:ascii="Times New Roman" w:eastAsia="Times New Roman" w:hAnsi="Times New Roman" w:cs="Times New Roman"/>
          <w:color w:val="000000"/>
          <w:kern w:val="28"/>
          <w:sz w:val="20"/>
          <w:szCs w:val="20"/>
          <w14:cntxtAlts/>
        </w:rPr>
        <w:t> </w:t>
      </w:r>
    </w:p>
    <w:p w:rsidR="00932316" w:rsidRPr="00932316" w:rsidRDefault="00AF62F4" w:rsidP="00814B0A">
      <w:pPr>
        <w:pStyle w:val="Default"/>
        <w:rPr>
          <w:rFonts w:ascii="Arial" w:hAnsi="Arial" w:cs="Arial"/>
        </w:rPr>
      </w:pPr>
      <w:proofErr w:type="spellStart"/>
      <w:proofErr w:type="gramStart"/>
      <w:r w:rsidRPr="00AF62F4">
        <w:rPr>
          <w:rFonts w:ascii="Arial" w:hAnsi="Arial" w:cs="Arial"/>
          <w:b/>
        </w:rPr>
        <w:lastRenderedPageBreak/>
        <w:t>market</w:t>
      </w:r>
      <w:r w:rsidRPr="00AF62F4">
        <w:rPr>
          <w:rFonts w:ascii="Arial" w:hAnsi="Arial" w:cs="Arial"/>
          <w:b/>
          <w:i/>
        </w:rPr>
        <w:t>Abilities</w:t>
      </w:r>
      <w:proofErr w:type="spellEnd"/>
      <w:proofErr w:type="gramEnd"/>
      <w:r w:rsidRPr="00AF62F4">
        <w:rPr>
          <w:rFonts w:ascii="Arial" w:hAnsi="Arial" w:cs="Arial"/>
          <w:b/>
          <w:i/>
        </w:rPr>
        <w:t xml:space="preserve"> </w:t>
      </w:r>
      <w:r w:rsidRPr="00AF62F4">
        <w:rPr>
          <w:rFonts w:ascii="Arial" w:hAnsi="Arial" w:cs="Arial"/>
          <w:b/>
        </w:rPr>
        <w:t>Team:</w:t>
      </w:r>
      <w:r>
        <w:rPr>
          <w:rFonts w:ascii="Arial" w:hAnsi="Arial" w:cs="Arial"/>
        </w:rPr>
        <w:t xml:space="preserve"> </w:t>
      </w:r>
      <w:r w:rsidR="003B2B87">
        <w:rPr>
          <w:rFonts w:ascii="Arial" w:hAnsi="Arial" w:cs="Arial"/>
        </w:rPr>
        <w:t>A</w:t>
      </w:r>
      <w:r w:rsidR="00932316" w:rsidRPr="00932316">
        <w:rPr>
          <w:rFonts w:ascii="Arial" w:hAnsi="Arial" w:cs="Arial"/>
        </w:rPr>
        <w:t xml:space="preserve">ssists people with disabilities enrolled in the Employment and Income Assistance program to move into employment by identifying those interested in employment, assessing their employment needs, promoting their employment abilities and providing employment-related supports and services. Effective January 2018, the </w:t>
      </w:r>
      <w:proofErr w:type="spellStart"/>
      <w:r w:rsidR="00932316" w:rsidRPr="00932316">
        <w:rPr>
          <w:rFonts w:ascii="Arial" w:hAnsi="Arial" w:cs="Arial"/>
        </w:rPr>
        <w:t>market</w:t>
      </w:r>
      <w:r w:rsidR="00932316" w:rsidRPr="00932316">
        <w:rPr>
          <w:rFonts w:ascii="Arial" w:hAnsi="Arial" w:cs="Arial"/>
          <w:i/>
          <w:iCs/>
        </w:rPr>
        <w:t>Abilities</w:t>
      </w:r>
      <w:proofErr w:type="spellEnd"/>
      <w:r w:rsidR="00932316" w:rsidRPr="00932316">
        <w:rPr>
          <w:rFonts w:ascii="Arial" w:hAnsi="Arial" w:cs="Arial"/>
          <w:i/>
          <w:iCs/>
        </w:rPr>
        <w:t xml:space="preserve"> </w:t>
      </w:r>
      <w:r w:rsidR="00932316" w:rsidRPr="00932316">
        <w:rPr>
          <w:rFonts w:ascii="Arial" w:hAnsi="Arial" w:cs="Arial"/>
        </w:rPr>
        <w:t xml:space="preserve">Team also provides services and supports to Employment and Income Assistance participants with medical barriers to employment. In 2017/18, the </w:t>
      </w:r>
      <w:proofErr w:type="spellStart"/>
      <w:r w:rsidR="00932316" w:rsidRPr="00932316">
        <w:rPr>
          <w:rFonts w:ascii="Arial" w:hAnsi="Arial" w:cs="Arial"/>
        </w:rPr>
        <w:t>marketAbilities</w:t>
      </w:r>
      <w:proofErr w:type="spellEnd"/>
      <w:r w:rsidR="00932316" w:rsidRPr="00932316">
        <w:rPr>
          <w:rFonts w:ascii="Arial" w:hAnsi="Arial" w:cs="Arial"/>
        </w:rPr>
        <w:t xml:space="preserve"> Team assisted 187 individuals.</w:t>
      </w:r>
    </w:p>
    <w:p w:rsidR="00640A2E" w:rsidRDefault="00932316" w:rsidP="00640A2E">
      <w:pPr>
        <w:widowControl w:val="0"/>
        <w:spacing w:after="0" w:line="240" w:lineRule="auto"/>
        <w:rPr>
          <w:rFonts w:ascii="Times New Roman" w:eastAsia="Times New Roman" w:hAnsi="Times New Roman" w:cs="Times New Roman"/>
          <w:color w:val="000000"/>
          <w:kern w:val="28"/>
          <w:sz w:val="20"/>
          <w:szCs w:val="20"/>
          <w14:cntxtAlts/>
        </w:rPr>
      </w:pPr>
      <w:r w:rsidRPr="00932316">
        <w:rPr>
          <w:rFonts w:ascii="Times New Roman" w:eastAsia="Times New Roman" w:hAnsi="Times New Roman" w:cs="Times New Roman"/>
          <w:color w:val="000000"/>
          <w:kern w:val="28"/>
          <w:sz w:val="20"/>
          <w:szCs w:val="20"/>
          <w14:cntxtAlts/>
        </w:rPr>
        <w:t> </w:t>
      </w:r>
    </w:p>
    <w:p w:rsidR="00932316" w:rsidRPr="003B2B87" w:rsidRDefault="007029B2" w:rsidP="00640A2E">
      <w:pPr>
        <w:widowControl w:val="0"/>
        <w:spacing w:after="0" w:line="240" w:lineRule="auto"/>
        <w:rPr>
          <w:rFonts w:ascii="Arial" w:eastAsia="Times New Roman" w:hAnsi="Arial" w:cs="Arial"/>
          <w:color w:val="000000"/>
          <w:kern w:val="28"/>
          <w:sz w:val="24"/>
          <w:szCs w:val="24"/>
          <w14:cntxtAlts/>
        </w:rPr>
      </w:pPr>
      <w:r w:rsidRPr="009D407B">
        <w:rPr>
          <w:rFonts w:ascii="Arial" w:hAnsi="Arial" w:cs="Arial"/>
          <w:b/>
          <w:sz w:val="24"/>
          <w:szCs w:val="24"/>
        </w:rPr>
        <w:t xml:space="preserve">Rehabilitation and Recovery Services: </w:t>
      </w:r>
      <w:r w:rsidR="00932316" w:rsidRPr="003B2B87">
        <w:rPr>
          <w:rFonts w:ascii="Arial" w:eastAsia="Times New Roman" w:hAnsi="Arial" w:cs="Arial"/>
          <w:color w:val="000000"/>
          <w:kern w:val="28"/>
          <w:sz w:val="24"/>
          <w:szCs w:val="24"/>
          <w14:cntxtAlts/>
        </w:rPr>
        <w:t xml:space="preserve">The Rehabilitation and Recovery Services, a program of the Canadian Mental Health Association Manitoba and Winnipeg, assists individuals who have a mental health condition in selecting, securing and retaining employment through employment counselling, skills </w:t>
      </w:r>
      <w:r w:rsidR="00932316" w:rsidRPr="00932316">
        <w:rPr>
          <w:rFonts w:ascii="Arial" w:eastAsia="Times New Roman" w:hAnsi="Arial" w:cs="Arial"/>
          <w:color w:val="000000"/>
          <w:kern w:val="28"/>
          <w:sz w:val="24"/>
          <w:szCs w:val="24"/>
          <w14:cntxtAlts/>
        </w:rPr>
        <w:t>development, pre-employment training, supported employment, school-to-work transition and vocational crisis intervention. In 2017/18, Rehabilitation and</w:t>
      </w:r>
      <w:r w:rsidR="00814B0A" w:rsidRPr="003B2B87">
        <w:rPr>
          <w:rFonts w:ascii="Arial" w:eastAsia="Times New Roman" w:hAnsi="Arial" w:cs="Arial"/>
          <w:color w:val="000000"/>
          <w:kern w:val="28"/>
          <w:sz w:val="24"/>
          <w:szCs w:val="24"/>
          <w14:cntxtAlts/>
        </w:rPr>
        <w:t xml:space="preserve"> </w:t>
      </w:r>
      <w:r w:rsidR="00932316" w:rsidRPr="00932316">
        <w:rPr>
          <w:rFonts w:ascii="Arial" w:eastAsia="Times New Roman" w:hAnsi="Arial" w:cs="Arial"/>
          <w:color w:val="000000"/>
          <w:kern w:val="28"/>
          <w:sz w:val="24"/>
          <w:szCs w:val="24"/>
          <w14:cntxtAlts/>
        </w:rPr>
        <w:t>Recovery Services served 81 individuals.</w:t>
      </w:r>
    </w:p>
    <w:p w:rsidR="00640A2E" w:rsidRDefault="00640A2E" w:rsidP="00814B0A">
      <w:pPr>
        <w:pStyle w:val="Default"/>
        <w:rPr>
          <w:rFonts w:ascii="Arial" w:hAnsi="Arial" w:cs="Arial"/>
          <w:b/>
        </w:rPr>
      </w:pPr>
    </w:p>
    <w:p w:rsidR="00932316" w:rsidRDefault="00033BF1" w:rsidP="00814B0A">
      <w:pPr>
        <w:pStyle w:val="Default"/>
        <w:rPr>
          <w:rFonts w:ascii="Arial" w:hAnsi="Arial" w:cs="Arial"/>
        </w:rPr>
      </w:pPr>
      <w:r w:rsidRPr="009D407B">
        <w:rPr>
          <w:rFonts w:ascii="Arial" w:hAnsi="Arial" w:cs="Arial"/>
          <w:b/>
        </w:rPr>
        <w:t>Selkirk Mental Health Centre:</w:t>
      </w:r>
      <w:r w:rsidRPr="009D407B">
        <w:rPr>
          <w:rFonts w:ascii="Arial" w:hAnsi="Arial" w:cs="Arial"/>
        </w:rPr>
        <w:t xml:space="preserve"> </w:t>
      </w:r>
      <w:r w:rsidR="00932316" w:rsidRPr="00932316">
        <w:rPr>
          <w:rFonts w:ascii="Arial" w:hAnsi="Arial" w:cs="Arial"/>
        </w:rPr>
        <w:t xml:space="preserve">The Selkirk Mental Health Centre (SMHC) is a provincial health care facility. SMHC’s Vocational Rehabilitation Centre program provides participants with work-oriented experiences in different workstations within the Centre and with community employers to develop work skills that will increase their employment potential, provide opportunity for training in specific work activities, and maintain their work skills in a structured setting. In 2017/18, SMHC provided </w:t>
      </w:r>
      <w:r w:rsidR="00814B0A">
        <w:rPr>
          <w:rFonts w:ascii="Arial" w:hAnsi="Arial" w:cs="Arial"/>
        </w:rPr>
        <w:t>e</w:t>
      </w:r>
      <w:r w:rsidR="00932316" w:rsidRPr="00932316">
        <w:rPr>
          <w:rFonts w:ascii="Arial" w:hAnsi="Arial" w:cs="Arial"/>
        </w:rPr>
        <w:t>mployment services for 150 individuals.</w:t>
      </w:r>
    </w:p>
    <w:p w:rsidR="00932316" w:rsidRPr="00932316" w:rsidRDefault="00932316" w:rsidP="00932316">
      <w:pPr>
        <w:spacing w:after="0" w:line="256" w:lineRule="auto"/>
        <w:rPr>
          <w:rFonts w:ascii="Arial" w:eastAsia="Times New Roman" w:hAnsi="Arial" w:cs="Arial"/>
          <w:color w:val="000000"/>
          <w:kern w:val="28"/>
          <w14:cntxtAlts/>
        </w:rPr>
      </w:pPr>
    </w:p>
    <w:p w:rsidR="00932316" w:rsidRPr="00932316" w:rsidRDefault="00033BF1" w:rsidP="00932316">
      <w:pPr>
        <w:widowControl w:val="0"/>
        <w:rPr>
          <w:rFonts w:ascii="Arial" w:eastAsia="Times New Roman" w:hAnsi="Arial" w:cs="Arial"/>
          <w:color w:val="000000"/>
          <w:kern w:val="28"/>
          <w:sz w:val="24"/>
          <w:szCs w:val="24"/>
          <w14:cntxtAlts/>
        </w:rPr>
      </w:pPr>
      <w:r w:rsidRPr="009D407B">
        <w:rPr>
          <w:rFonts w:ascii="Arial" w:hAnsi="Arial" w:cs="Arial"/>
          <w:b/>
          <w:sz w:val="24"/>
          <w:szCs w:val="24"/>
        </w:rPr>
        <w:t>Supported Employment Program:</w:t>
      </w:r>
      <w:r w:rsidRPr="009D407B">
        <w:rPr>
          <w:rFonts w:ascii="Arial" w:hAnsi="Arial" w:cs="Arial"/>
          <w:sz w:val="24"/>
          <w:szCs w:val="24"/>
        </w:rPr>
        <w:t xml:space="preserve"> </w:t>
      </w:r>
      <w:r w:rsidR="00932316" w:rsidRPr="003B2B87">
        <w:rPr>
          <w:rFonts w:ascii="Arial" w:eastAsia="Times New Roman" w:hAnsi="Arial" w:cs="Arial"/>
          <w:color w:val="000000"/>
          <w:kern w:val="28"/>
          <w:sz w:val="24"/>
          <w:szCs w:val="24"/>
          <w14:cntxtAlts/>
        </w:rPr>
        <w:t xml:space="preserve">Assists non-profit community </w:t>
      </w:r>
      <w:r w:rsidR="00932316" w:rsidRPr="00932316">
        <w:rPr>
          <w:rFonts w:ascii="Arial" w:eastAsia="Times New Roman" w:hAnsi="Arial" w:cs="Arial"/>
          <w:color w:val="000000"/>
          <w:kern w:val="28"/>
          <w:sz w:val="24"/>
          <w:szCs w:val="24"/>
          <w14:cntxtAlts/>
        </w:rPr>
        <w:t>organizations to develop and deliver supported employment activities, with an emphasis on pre-employment skills, supported work experience and job placements leading to employment. Services are to improve the participant’s general employability, prepare them for further training or job search, or result in direct employment outcomes. In 2017/18, the supported employment program provided services to 1,238 individuals.</w:t>
      </w:r>
    </w:p>
    <w:p w:rsidR="00932316" w:rsidRPr="00932316" w:rsidRDefault="00932316" w:rsidP="00932316">
      <w:pPr>
        <w:widowControl w:val="0"/>
        <w:spacing w:after="0" w:line="240" w:lineRule="auto"/>
        <w:rPr>
          <w:rFonts w:ascii="Times New Roman" w:eastAsia="Times New Roman" w:hAnsi="Times New Roman" w:cs="Times New Roman"/>
          <w:color w:val="000000"/>
          <w:kern w:val="28"/>
          <w:sz w:val="20"/>
          <w:szCs w:val="20"/>
          <w14:cntxtAlts/>
        </w:rPr>
      </w:pPr>
      <w:r w:rsidRPr="00932316">
        <w:rPr>
          <w:rFonts w:ascii="Times New Roman" w:eastAsia="Times New Roman" w:hAnsi="Times New Roman" w:cs="Times New Roman"/>
          <w:color w:val="000000"/>
          <w:kern w:val="28"/>
          <w:sz w:val="20"/>
          <w:szCs w:val="20"/>
          <w14:cntxtAlts/>
        </w:rPr>
        <w:t> </w:t>
      </w:r>
    </w:p>
    <w:p w:rsidR="00932316" w:rsidRPr="00932316" w:rsidRDefault="00932316" w:rsidP="00932316">
      <w:pPr>
        <w:widowControl w:val="0"/>
        <w:spacing w:after="0" w:line="240" w:lineRule="auto"/>
        <w:rPr>
          <w:rFonts w:ascii="Times New Roman" w:eastAsia="Times New Roman" w:hAnsi="Times New Roman" w:cs="Times New Roman"/>
          <w:color w:val="000000"/>
          <w:kern w:val="28"/>
          <w:sz w:val="20"/>
          <w:szCs w:val="20"/>
          <w14:cntxtAlts/>
        </w:rPr>
      </w:pPr>
      <w:r w:rsidRPr="00932316">
        <w:rPr>
          <w:rFonts w:ascii="Times New Roman" w:eastAsia="Times New Roman" w:hAnsi="Times New Roman" w:cs="Times New Roman"/>
          <w:color w:val="000000"/>
          <w:kern w:val="28"/>
          <w:sz w:val="20"/>
          <w:szCs w:val="20"/>
          <w14:cntxtAlts/>
        </w:rPr>
        <w:t> </w:t>
      </w:r>
    </w:p>
    <w:p w:rsidR="00AF62F4" w:rsidRDefault="00337A31">
      <w:pPr>
        <w:rPr>
          <w:rFonts w:ascii="Arial" w:hAnsi="Arial" w:cs="Arial"/>
          <w:sz w:val="28"/>
          <w:szCs w:val="24"/>
        </w:rPr>
      </w:pPr>
      <w:r>
        <w:rPr>
          <w:rFonts w:ascii="Arial" w:hAnsi="Arial" w:cs="Arial"/>
          <w:noProof/>
          <w:sz w:val="28"/>
          <w:szCs w:val="24"/>
          <w:lang w:val="en-US"/>
        </w:rPr>
        <mc:AlternateContent>
          <mc:Choice Requires="wps">
            <w:drawing>
              <wp:anchor distT="0" distB="0" distL="114300" distR="114300" simplePos="0" relativeHeight="251687936" behindDoc="0" locked="0" layoutInCell="1" allowOverlap="1">
                <wp:simplePos x="0" y="0"/>
                <wp:positionH relativeFrom="margin">
                  <wp:posOffset>1932305</wp:posOffset>
                </wp:positionH>
                <wp:positionV relativeFrom="paragraph">
                  <wp:posOffset>55649</wp:posOffset>
                </wp:positionV>
                <wp:extent cx="3996459" cy="526472"/>
                <wp:effectExtent l="0" t="0" r="4445" b="698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459" cy="526472"/>
                        </a:xfrm>
                        <a:prstGeom prst="rect">
                          <a:avLst/>
                        </a:prstGeom>
                        <a:solidFill>
                          <a:srgbClr val="0000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216B9" w:rsidRPr="0072071D" w:rsidRDefault="002216B9" w:rsidP="0072071D">
                            <w:pPr>
                              <w:jc w:val="center"/>
                              <w:rPr>
                                <w:rFonts w:ascii="Century Gothic" w:eastAsia="Times New Roman" w:hAnsi="Century Gothic" w:cs="Times New Roman"/>
                                <w:b/>
                                <w:bCs/>
                                <w:color w:val="FFFFFF"/>
                                <w:kern w:val="28"/>
                                <w:lang w:val="en-US"/>
                                <w14:cntxtAlts/>
                              </w:rPr>
                            </w:pPr>
                            <w:r w:rsidRPr="0072071D">
                              <w:rPr>
                                <w:rFonts w:ascii="Century Gothic" w:eastAsia="Times New Roman" w:hAnsi="Century Gothic" w:cs="Times New Roman"/>
                                <w:b/>
                                <w:bCs/>
                                <w:color w:val="FFFFFF"/>
                                <w:kern w:val="28"/>
                                <w:lang w:val="en-US"/>
                                <w14:cntxtAlts/>
                              </w:rPr>
                              <w:t>Employment programming for persons living with a disability</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1" o:spid="_x0000_s1033" style="position:absolute;margin-left:152.15pt;margin-top:4.4pt;width:314.7pt;height:41.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" fillcolor="#006" stroked="f" strokecolor="black [0]" strokeweight="0" insetpen="t">
                <v:shadow color="#ccc"/>
                <v:textbox inset="2.88pt,2.88pt,2.88pt,2.88pt">
                  <w:txbxContent>
                    <w:p w:rsidR="002216B9" w:rsidRPr="0072071D" w:rsidRDefault="002216B9" w:rsidP="0072071D">
                      <w:pPr>
                        <w:jc w:val="center"/>
                        <w:rPr>
                          <w:rFonts w:ascii="Century Gothic" w:eastAsia="Times New Roman" w:hAnsi="Century Gothic" w:cs="Times New Roman"/>
                          <w:b/>
                          <w:bCs/>
                          <w:color w:val="FFFFFF"/>
                          <w:kern w:val="28"/>
                          <w:lang w:val="en-US"/>
                          <w14:cntxtAlts/>
                        </w:rPr>
                      </w:pPr>
                      <w:r w:rsidRPr="0072071D">
                        <w:rPr>
                          <w:rFonts w:ascii="Century Gothic" w:eastAsia="Times New Roman" w:hAnsi="Century Gothic" w:cs="Times New Roman"/>
                          <w:b/>
                          <w:bCs/>
                          <w:color w:val="FFFFFF"/>
                          <w:kern w:val="28"/>
                          <w:lang w:val="en-US"/>
                          <w14:cntxtAlts/>
                        </w:rPr>
                        <w:t>Employment programming for persons living with a disability</w:t>
                      </w:r>
                    </w:p>
                  </w:txbxContent>
                </v:textbox>
                <w10:wrap anchorx="margin"/>
              </v:rect>
            </w:pict>
          </mc:Fallback>
        </mc:AlternateContent>
      </w:r>
      <w:r w:rsidR="003B2B87">
        <w:rPr>
          <w:noProof/>
          <w:sz w:val="24"/>
          <w:szCs w:val="24"/>
          <w:lang w:val="en-US"/>
        </w:rPr>
        <mc:AlternateContent>
          <mc:Choice Requires="wps">
            <w:drawing>
              <wp:anchor distT="36576" distB="36576" distL="36576" distR="36576" simplePos="0" relativeHeight="251682816" behindDoc="0" locked="0" layoutInCell="1" allowOverlap="1" wp14:anchorId="0A5E5259" wp14:editId="7CF78019">
                <wp:simplePos x="0" y="0"/>
                <wp:positionH relativeFrom="margin">
                  <wp:align>right</wp:align>
                </wp:positionH>
                <wp:positionV relativeFrom="paragraph">
                  <wp:posOffset>58016</wp:posOffset>
                </wp:positionV>
                <wp:extent cx="4025900" cy="2528454"/>
                <wp:effectExtent l="0" t="0" r="0" b="571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0" cy="2528454"/>
                        </a:xfrm>
                        <a:prstGeom prst="rect">
                          <a:avLst/>
                        </a:prstGeom>
                        <a:solidFill>
                          <a:srgbClr val="E1EBF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9BEC8" id="Rectangle 15" o:spid="_x0000_s1026" style="position:absolute;margin-left:265.8pt;margin-top:4.55pt;width:317pt;height:199.1pt;z-index:25168281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" fillcolor="#e1ebf5" stroked="f" strokecolor="black [0]" strokeweight="0" insetpen="t">
                <v:shadow color="#ccc"/>
                <v:textbox inset="2.88pt,2.88pt,2.88pt,2.88pt"/>
                <w10:wrap anchorx="margin"/>
              </v:rect>
            </w:pict>
          </mc:Fallback>
        </mc:AlternateContent>
      </w:r>
      <w:r w:rsidR="00932316" w:rsidRPr="002216B9">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84864" behindDoc="0" locked="0" layoutInCell="1" allowOverlap="1" wp14:anchorId="1C6DD17A" wp14:editId="08C1B76E">
                <wp:simplePos x="0" y="0"/>
                <wp:positionH relativeFrom="column">
                  <wp:posOffset>2036618</wp:posOffset>
                </wp:positionH>
                <wp:positionV relativeFrom="paragraph">
                  <wp:posOffset>634538</wp:posOffset>
                </wp:positionV>
                <wp:extent cx="3796030" cy="1995055"/>
                <wp:effectExtent l="0" t="0" r="0" b="571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199505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216B9" w:rsidRPr="002216B9" w:rsidRDefault="002216B9" w:rsidP="002216B9">
                            <w:pPr>
                              <w:widowControl w:val="0"/>
                              <w:rPr>
                                <w:rFonts w:ascii="Arial" w:hAnsi="Arial" w:cs="Arial"/>
                                <w:sz w:val="20"/>
                                <w:szCs w:val="20"/>
                              </w:rPr>
                            </w:pPr>
                            <w:r w:rsidRPr="002216B9">
                              <w:rPr>
                                <w:rFonts w:ascii="Arial" w:hAnsi="Arial" w:cs="Arial"/>
                                <w:sz w:val="20"/>
                                <w:szCs w:val="20"/>
                              </w:rPr>
                              <w:t xml:space="preserve">Employability Assistance for People with Disabilities (EAPD) offers a wide range of </w:t>
                            </w:r>
                            <w:proofErr w:type="gramStart"/>
                            <w:r w:rsidRPr="002216B9">
                              <w:rPr>
                                <w:rFonts w:ascii="Arial" w:hAnsi="Arial" w:cs="Arial"/>
                                <w:sz w:val="20"/>
                                <w:szCs w:val="20"/>
                              </w:rPr>
                              <w:t>employment focused</w:t>
                            </w:r>
                            <w:proofErr w:type="gramEnd"/>
                            <w:r w:rsidRPr="002216B9">
                              <w:rPr>
                                <w:rFonts w:ascii="Arial" w:hAnsi="Arial" w:cs="Arial"/>
                                <w:sz w:val="20"/>
                                <w:szCs w:val="20"/>
                              </w:rPr>
                              <w:t xml:space="preserve"> services to assist adults with disabilities in preparing for, obtaining, and maintaining employment.  In 2017/18, EAPD provided employment focused services for 3,875 people with disabilities. </w:t>
                            </w:r>
                          </w:p>
                          <w:p w:rsidR="002216B9" w:rsidRPr="002216B9" w:rsidRDefault="002216B9" w:rsidP="002216B9">
                            <w:pPr>
                              <w:widowControl w:val="0"/>
                              <w:rPr>
                                <w:rFonts w:ascii="Arial" w:hAnsi="Arial" w:cs="Arial"/>
                                <w:sz w:val="20"/>
                                <w:szCs w:val="20"/>
                              </w:rPr>
                            </w:pPr>
                            <w:r w:rsidRPr="002216B9">
                              <w:rPr>
                                <w:rFonts w:ascii="Arial" w:hAnsi="Arial" w:cs="Arial"/>
                                <w:sz w:val="20"/>
                                <w:szCs w:val="20"/>
                              </w:rPr>
                              <w:t> In 2017/18, Supported Employment agencies provided support and services to 1,238 individuals and of those, 829 had some employment. Of those employed, 575 participants met the supported employment criteria of a successful employment outcome (employment of 15 hours or more per week, at minimum wage or higher, for three consecutive months or longer).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DD17A" id="Text Box 18" o:spid="_x0000_s1034" type="#_x0000_t202" style="position:absolute;margin-left:160.35pt;margin-top:49.95pt;width:298.9pt;height:157.1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" filled="f" fillcolor="black [0]" stroked="f" strokecolor="black [0]" strokeweight="0" insetpen="t">
                <v:textbox inset="2.85pt,2.85pt,2.85pt,2.85pt">
                  <w:txbxContent>
                    <w:p w:rsidR="002216B9" w:rsidRPr="002216B9" w:rsidRDefault="002216B9" w:rsidP="002216B9">
                      <w:pPr>
                        <w:widowControl w:val="0"/>
                        <w:rPr>
                          <w:rFonts w:ascii="Arial" w:hAnsi="Arial" w:cs="Arial"/>
                          <w:sz w:val="20"/>
                          <w:szCs w:val="20"/>
                        </w:rPr>
                      </w:pPr>
                      <w:r w:rsidRPr="002216B9">
                        <w:rPr>
                          <w:rFonts w:ascii="Arial" w:hAnsi="Arial" w:cs="Arial"/>
                          <w:sz w:val="20"/>
                          <w:szCs w:val="20"/>
                        </w:rPr>
                        <w:t xml:space="preserve">Employability Assistance for People with Disabilities (EAPD) offers a wide range of </w:t>
                      </w:r>
                      <w:proofErr w:type="gramStart"/>
                      <w:r w:rsidRPr="002216B9">
                        <w:rPr>
                          <w:rFonts w:ascii="Arial" w:hAnsi="Arial" w:cs="Arial"/>
                          <w:sz w:val="20"/>
                          <w:szCs w:val="20"/>
                        </w:rPr>
                        <w:t>employment focused</w:t>
                      </w:r>
                      <w:proofErr w:type="gramEnd"/>
                      <w:r w:rsidRPr="002216B9">
                        <w:rPr>
                          <w:rFonts w:ascii="Arial" w:hAnsi="Arial" w:cs="Arial"/>
                          <w:sz w:val="20"/>
                          <w:szCs w:val="20"/>
                        </w:rPr>
                        <w:t xml:space="preserve"> services to assist adults with disabilities in preparing for, obtaining, and maintaining employment.  In 2017/18, EAPD provided employment focused services for 3,875 people with disabilities. </w:t>
                      </w:r>
                    </w:p>
                    <w:p w:rsidR="002216B9" w:rsidRPr="002216B9" w:rsidRDefault="002216B9" w:rsidP="002216B9">
                      <w:pPr>
                        <w:widowControl w:val="0"/>
                        <w:rPr>
                          <w:rFonts w:ascii="Arial" w:hAnsi="Arial" w:cs="Arial"/>
                          <w:sz w:val="20"/>
                          <w:szCs w:val="20"/>
                        </w:rPr>
                      </w:pPr>
                      <w:r w:rsidRPr="002216B9">
                        <w:rPr>
                          <w:rFonts w:ascii="Arial" w:hAnsi="Arial" w:cs="Arial"/>
                          <w:sz w:val="20"/>
                          <w:szCs w:val="20"/>
                        </w:rPr>
                        <w:t> In 2017/18, Supported Employment agencies provided support and services to 1,238 individuals and of those, 829 had some employment. Of those employed, 575 participants met the supported employment criteria of a successful employment outcome (employment of 15 hours or more per week, at minimum wage or higher, for three consecutive months or longer).</w:t>
                      </w:r>
                    </w:p>
                  </w:txbxContent>
                </v:textbox>
              </v:shape>
            </w:pict>
          </mc:Fallback>
        </mc:AlternateContent>
      </w:r>
    </w:p>
    <w:p w:rsidR="009328E3" w:rsidRDefault="009328E3">
      <w:pPr>
        <w:rPr>
          <w:rFonts w:ascii="Arial" w:eastAsiaTheme="majorEastAsia" w:hAnsi="Arial" w:cs="Arial"/>
          <w:b/>
          <w:color w:val="000000" w:themeColor="text1"/>
          <w:sz w:val="32"/>
          <w:szCs w:val="32"/>
        </w:rPr>
      </w:pPr>
      <w:bookmarkStart w:id="2" w:name="_Toc28074673"/>
      <w:r>
        <w:rPr>
          <w:rFonts w:ascii="Arial" w:hAnsi="Arial" w:cs="Arial"/>
          <w:b/>
          <w:color w:val="000000" w:themeColor="text1"/>
        </w:rPr>
        <w:br w:type="page"/>
      </w:r>
    </w:p>
    <w:p w:rsidR="00E75868" w:rsidRPr="00AF7B8E" w:rsidRDefault="003F32DC" w:rsidP="00AF7B8E">
      <w:pPr>
        <w:pStyle w:val="Heading1"/>
        <w:rPr>
          <w:rFonts w:ascii="Arial" w:hAnsi="Arial" w:cs="Arial"/>
          <w:b/>
          <w:color w:val="000000" w:themeColor="text1"/>
        </w:rPr>
      </w:pPr>
      <w:r w:rsidRPr="000971AF">
        <w:rPr>
          <w:rFonts w:ascii="Arial" w:hAnsi="Arial" w:cs="Arial"/>
          <w:b/>
          <w:color w:val="000000" w:themeColor="text1"/>
        </w:rPr>
        <w:lastRenderedPageBreak/>
        <w:t>Performance Resul</w:t>
      </w:r>
      <w:r w:rsidR="00AF7B8E">
        <w:rPr>
          <w:rFonts w:ascii="Arial" w:hAnsi="Arial" w:cs="Arial"/>
          <w:b/>
          <w:color w:val="000000" w:themeColor="text1"/>
        </w:rPr>
        <w:t>ts</w:t>
      </w:r>
      <w:bookmarkEnd w:id="2"/>
    </w:p>
    <w:p w:rsidR="009D407B" w:rsidRDefault="00FE7436" w:rsidP="007029B2">
      <w:pPr>
        <w:spacing w:before="280" w:after="280"/>
        <w:rPr>
          <w:rFonts w:ascii="Arial" w:hAnsi="Arial" w:cs="Arial"/>
          <w:b/>
          <w:sz w:val="32"/>
          <w:szCs w:val="32"/>
        </w:rPr>
      </w:pPr>
      <w:r>
        <w:rPr>
          <w:noProof/>
          <w:lang w:val="en-US"/>
        </w:rPr>
        <w:drawing>
          <wp:anchor distT="0" distB="0" distL="114300" distR="114300" simplePos="0" relativeHeight="251711488" behindDoc="0" locked="0" layoutInCell="1" allowOverlap="1">
            <wp:simplePos x="0" y="0"/>
            <wp:positionH relativeFrom="margin">
              <wp:posOffset>2438400</wp:posOffset>
            </wp:positionH>
            <wp:positionV relativeFrom="paragraph">
              <wp:posOffset>90805</wp:posOffset>
            </wp:positionV>
            <wp:extent cx="3689985" cy="2286000"/>
            <wp:effectExtent l="0" t="0" r="5715" b="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23C02" w:rsidRPr="00E75868">
        <w:rPr>
          <w:rFonts w:ascii="Arial" w:hAnsi="Arial" w:cs="Arial"/>
          <w:b/>
          <w:noProof/>
          <w:sz w:val="32"/>
          <w:szCs w:val="32"/>
          <w:lang w:val="en-US"/>
        </w:rPr>
        <mc:AlternateContent>
          <mc:Choice Requires="wps">
            <w:drawing>
              <wp:anchor distT="0" distB="0" distL="114300" distR="114300" simplePos="0" relativeHeight="251661312" behindDoc="0" locked="0" layoutInCell="1" allowOverlap="1" wp14:anchorId="2466F4A9" wp14:editId="1CC4CDA4">
                <wp:simplePos x="0" y="0"/>
                <wp:positionH relativeFrom="column">
                  <wp:posOffset>-276917</wp:posOffset>
                </wp:positionH>
                <wp:positionV relativeFrom="paragraph">
                  <wp:posOffset>2746837</wp:posOffset>
                </wp:positionV>
                <wp:extent cx="2392045" cy="876069"/>
                <wp:effectExtent l="0" t="0" r="46355" b="19685"/>
                <wp:wrapNone/>
                <wp:docPr id="7" name="Pentagon 7"/>
                <wp:cNvGraphicFramePr/>
                <a:graphic xmlns:a="http://schemas.openxmlformats.org/drawingml/2006/main">
                  <a:graphicData uri="http://schemas.microsoft.com/office/word/2010/wordprocessingShape">
                    <wps:wsp>
                      <wps:cNvSpPr/>
                      <wps:spPr>
                        <a:xfrm>
                          <a:off x="0" y="0"/>
                          <a:ext cx="2392045" cy="876069"/>
                        </a:xfrm>
                        <a:prstGeom prst="homePlate">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rsidR="00DE0E9D" w:rsidRPr="00CC53F5" w:rsidRDefault="00DE42DA" w:rsidP="00DE0E9D">
                            <w:pPr>
                              <w:spacing w:after="0"/>
                              <w:jc w:val="center"/>
                              <w:rPr>
                                <w:rFonts w:ascii="Arial" w:hAnsi="Arial" w:cs="Arial"/>
                                <w:b/>
                                <w:color w:val="000000" w:themeColor="text1"/>
                                <w:sz w:val="44"/>
                                <w:szCs w:val="44"/>
                              </w:rPr>
                            </w:pPr>
                            <w:r>
                              <w:rPr>
                                <w:rFonts w:ascii="Arial" w:hAnsi="Arial" w:cs="Arial"/>
                                <w:b/>
                                <w:color w:val="000000" w:themeColor="text1"/>
                                <w:sz w:val="44"/>
                                <w:szCs w:val="44"/>
                              </w:rPr>
                              <w:t>4</w:t>
                            </w:r>
                            <w:r w:rsidR="00DE0E9D" w:rsidRPr="00CC53F5">
                              <w:rPr>
                                <w:rFonts w:ascii="Arial" w:hAnsi="Arial" w:cs="Arial"/>
                                <w:b/>
                                <w:color w:val="000000" w:themeColor="text1"/>
                                <w:sz w:val="44"/>
                                <w:szCs w:val="44"/>
                              </w:rPr>
                              <w:t>,</w:t>
                            </w:r>
                            <w:r>
                              <w:rPr>
                                <w:rFonts w:ascii="Arial" w:hAnsi="Arial" w:cs="Arial"/>
                                <w:b/>
                                <w:color w:val="000000" w:themeColor="text1"/>
                                <w:sz w:val="44"/>
                                <w:szCs w:val="44"/>
                              </w:rPr>
                              <w:t>2</w:t>
                            </w:r>
                            <w:r w:rsidR="008910D9">
                              <w:rPr>
                                <w:rFonts w:ascii="Arial" w:hAnsi="Arial" w:cs="Arial"/>
                                <w:b/>
                                <w:color w:val="000000" w:themeColor="text1"/>
                                <w:sz w:val="44"/>
                                <w:szCs w:val="44"/>
                              </w:rPr>
                              <w:t>3</w:t>
                            </w:r>
                            <w:r>
                              <w:rPr>
                                <w:rFonts w:ascii="Arial" w:hAnsi="Arial" w:cs="Arial"/>
                                <w:b/>
                                <w:color w:val="000000" w:themeColor="text1"/>
                                <w:sz w:val="44"/>
                                <w:szCs w:val="44"/>
                              </w:rPr>
                              <w:t>5</w:t>
                            </w:r>
                          </w:p>
                          <w:p w:rsidR="00E75868" w:rsidRPr="00532D35" w:rsidRDefault="00DE0E9D" w:rsidP="00DE0E9D">
                            <w:pPr>
                              <w:spacing w:after="0"/>
                              <w:jc w:val="center"/>
                              <w:rPr>
                                <w:rFonts w:ascii="Arial" w:hAnsi="Arial" w:cs="Arial"/>
                                <w:b/>
                                <w:color w:val="000000" w:themeColor="text1"/>
                                <w:sz w:val="24"/>
                                <w:szCs w:val="24"/>
                              </w:rPr>
                            </w:pPr>
                            <w:r w:rsidRPr="00532D35">
                              <w:rPr>
                                <w:rFonts w:ascii="Arial" w:hAnsi="Arial" w:cs="Arial"/>
                                <w:b/>
                                <w:color w:val="000000" w:themeColor="text1"/>
                                <w:sz w:val="24"/>
                                <w:szCs w:val="24"/>
                              </w:rPr>
                              <w:t xml:space="preserve">Certificate or credentials earned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F4A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35" type="#_x0000_t15" style="position:absolute;margin-left:-21.8pt;margin-top:216.3pt;width:188.3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" adj="17645" fillcolor="#bdd7ee" strokecolor="#deebf7" strokeweight="1pt">
                <v:textbox>
                  <w:txbxContent>
                    <w:p w:rsidR="00DE0E9D" w:rsidRPr="00CC53F5" w:rsidRDefault="00DE42DA" w:rsidP="00DE0E9D">
                      <w:pPr>
                        <w:spacing w:after="0"/>
                        <w:jc w:val="center"/>
                        <w:rPr>
                          <w:rFonts w:ascii="Arial" w:hAnsi="Arial" w:cs="Arial"/>
                          <w:b/>
                          <w:color w:val="000000" w:themeColor="text1"/>
                          <w:sz w:val="44"/>
                          <w:szCs w:val="44"/>
                        </w:rPr>
                      </w:pPr>
                      <w:r>
                        <w:rPr>
                          <w:rFonts w:ascii="Arial" w:hAnsi="Arial" w:cs="Arial"/>
                          <w:b/>
                          <w:color w:val="000000" w:themeColor="text1"/>
                          <w:sz w:val="44"/>
                          <w:szCs w:val="44"/>
                        </w:rPr>
                        <w:t>4</w:t>
                      </w:r>
                      <w:r w:rsidR="00DE0E9D" w:rsidRPr="00CC53F5">
                        <w:rPr>
                          <w:rFonts w:ascii="Arial" w:hAnsi="Arial" w:cs="Arial"/>
                          <w:b/>
                          <w:color w:val="000000" w:themeColor="text1"/>
                          <w:sz w:val="44"/>
                          <w:szCs w:val="44"/>
                        </w:rPr>
                        <w:t>,</w:t>
                      </w:r>
                      <w:r>
                        <w:rPr>
                          <w:rFonts w:ascii="Arial" w:hAnsi="Arial" w:cs="Arial"/>
                          <w:b/>
                          <w:color w:val="000000" w:themeColor="text1"/>
                          <w:sz w:val="44"/>
                          <w:szCs w:val="44"/>
                        </w:rPr>
                        <w:t>2</w:t>
                      </w:r>
                      <w:r w:rsidR="008910D9">
                        <w:rPr>
                          <w:rFonts w:ascii="Arial" w:hAnsi="Arial" w:cs="Arial"/>
                          <w:b/>
                          <w:color w:val="000000" w:themeColor="text1"/>
                          <w:sz w:val="44"/>
                          <w:szCs w:val="44"/>
                        </w:rPr>
                        <w:t>3</w:t>
                      </w:r>
                      <w:r>
                        <w:rPr>
                          <w:rFonts w:ascii="Arial" w:hAnsi="Arial" w:cs="Arial"/>
                          <w:b/>
                          <w:color w:val="000000" w:themeColor="text1"/>
                          <w:sz w:val="44"/>
                          <w:szCs w:val="44"/>
                        </w:rPr>
                        <w:t>5</w:t>
                      </w:r>
                    </w:p>
                    <w:p w:rsidR="00E75868" w:rsidRPr="00532D35" w:rsidRDefault="00DE0E9D" w:rsidP="00DE0E9D">
                      <w:pPr>
                        <w:spacing w:after="0"/>
                        <w:jc w:val="center"/>
                        <w:rPr>
                          <w:rFonts w:ascii="Arial" w:hAnsi="Arial" w:cs="Arial"/>
                          <w:b/>
                          <w:color w:val="000000" w:themeColor="text1"/>
                          <w:sz w:val="24"/>
                          <w:szCs w:val="24"/>
                        </w:rPr>
                      </w:pPr>
                      <w:r w:rsidRPr="00532D35">
                        <w:rPr>
                          <w:rFonts w:ascii="Arial" w:hAnsi="Arial" w:cs="Arial"/>
                          <w:b/>
                          <w:color w:val="000000" w:themeColor="text1"/>
                          <w:sz w:val="24"/>
                          <w:szCs w:val="24"/>
                        </w:rPr>
                        <w:t xml:space="preserve">Certificate or credentials earned </w:t>
                      </w:r>
                    </w:p>
                  </w:txbxContent>
                </v:textbox>
              </v:shape>
            </w:pict>
          </mc:Fallback>
        </mc:AlternateContent>
      </w:r>
      <w:r w:rsidR="00E23C02" w:rsidRPr="000971AF">
        <w:rPr>
          <w:rFonts w:ascii="Arial" w:hAnsi="Arial" w:cs="Arial"/>
          <w:b/>
          <w:noProof/>
          <w:color w:val="000000" w:themeColor="text1"/>
          <w:lang w:val="en-US"/>
        </w:rPr>
        <mc:AlternateContent>
          <mc:Choice Requires="wps">
            <w:drawing>
              <wp:anchor distT="0" distB="0" distL="114300" distR="114300" simplePos="0" relativeHeight="251658240" behindDoc="0" locked="0" layoutInCell="1" allowOverlap="1">
                <wp:simplePos x="0" y="0"/>
                <wp:positionH relativeFrom="column">
                  <wp:posOffset>-242455</wp:posOffset>
                </wp:positionH>
                <wp:positionV relativeFrom="paragraph">
                  <wp:posOffset>184323</wp:posOffset>
                </wp:positionV>
                <wp:extent cx="2392045" cy="969818"/>
                <wp:effectExtent l="0" t="0" r="46355" b="20955"/>
                <wp:wrapNone/>
                <wp:docPr id="1" name="Pentagon 1"/>
                <wp:cNvGraphicFramePr/>
                <a:graphic xmlns:a="http://schemas.openxmlformats.org/drawingml/2006/main">
                  <a:graphicData uri="http://schemas.microsoft.com/office/word/2010/wordprocessingShape">
                    <wps:wsp>
                      <wps:cNvSpPr/>
                      <wps:spPr>
                        <a:xfrm>
                          <a:off x="0" y="0"/>
                          <a:ext cx="2392045" cy="969818"/>
                        </a:xfrm>
                        <a:prstGeom prst="homePlate">
                          <a:avLst/>
                        </a:prstGeom>
                        <a:solidFill>
                          <a:schemeClr val="accent1">
                            <a:lumMod val="40000"/>
                            <a:lumOff val="6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32DC" w:rsidRPr="00CC53F5" w:rsidRDefault="00DE42DA" w:rsidP="00DE0E9D">
                            <w:pPr>
                              <w:spacing w:after="0"/>
                              <w:jc w:val="center"/>
                              <w:rPr>
                                <w:rFonts w:ascii="Arial" w:hAnsi="Arial" w:cs="Arial"/>
                                <w:b/>
                                <w:color w:val="000000" w:themeColor="text1"/>
                                <w:sz w:val="44"/>
                                <w:szCs w:val="44"/>
                              </w:rPr>
                            </w:pPr>
                            <w:r>
                              <w:rPr>
                                <w:rFonts w:ascii="Arial" w:hAnsi="Arial" w:cs="Arial"/>
                                <w:b/>
                                <w:color w:val="000000" w:themeColor="text1"/>
                                <w:sz w:val="44"/>
                                <w:szCs w:val="44"/>
                              </w:rPr>
                              <w:t>24</w:t>
                            </w:r>
                            <w:r w:rsidR="00E75868" w:rsidRPr="00CC53F5">
                              <w:rPr>
                                <w:rFonts w:ascii="Arial" w:hAnsi="Arial" w:cs="Arial"/>
                                <w:b/>
                                <w:color w:val="000000" w:themeColor="text1"/>
                                <w:sz w:val="44"/>
                                <w:szCs w:val="44"/>
                              </w:rPr>
                              <w:t>,</w:t>
                            </w:r>
                            <w:r>
                              <w:rPr>
                                <w:rFonts w:ascii="Arial" w:hAnsi="Arial" w:cs="Arial"/>
                                <w:b/>
                                <w:color w:val="000000" w:themeColor="text1"/>
                                <w:sz w:val="44"/>
                                <w:szCs w:val="44"/>
                              </w:rPr>
                              <w:t>502</w:t>
                            </w:r>
                          </w:p>
                          <w:p w:rsidR="003F32DC" w:rsidRPr="00532D35" w:rsidRDefault="003F32DC" w:rsidP="00DE0E9D">
                            <w:pPr>
                              <w:spacing w:after="0"/>
                              <w:jc w:val="center"/>
                              <w:rPr>
                                <w:rFonts w:ascii="Arial" w:hAnsi="Arial" w:cs="Arial"/>
                                <w:b/>
                                <w:color w:val="000000" w:themeColor="text1"/>
                              </w:rPr>
                            </w:pPr>
                            <w:r w:rsidRPr="00532D35">
                              <w:rPr>
                                <w:rFonts w:ascii="Arial" w:hAnsi="Arial" w:cs="Arial"/>
                                <w:b/>
                                <w:color w:val="000000" w:themeColor="text1"/>
                              </w:rPr>
                              <w:t xml:space="preserve">Participants assisted to meet their employment and career goals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 o:spid="_x0000_s1036" type="#_x0000_t15" style="position:absolute;margin-left:-19.1pt;margin-top:14.5pt;width:188.35pt;height:7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" adj="17221" fillcolor="#bdd6ee [1300]" strokecolor="#deeaf6 [660]" strokeweight="1pt">
                <v:textbox>
                  <w:txbxContent>
                    <w:p w:rsidR="003F32DC" w:rsidRPr="00CC53F5" w:rsidRDefault="00DE42DA" w:rsidP="00DE0E9D">
                      <w:pPr>
                        <w:spacing w:after="0"/>
                        <w:jc w:val="center"/>
                        <w:rPr>
                          <w:rFonts w:ascii="Arial" w:hAnsi="Arial" w:cs="Arial"/>
                          <w:b/>
                          <w:color w:val="000000" w:themeColor="text1"/>
                          <w:sz w:val="44"/>
                          <w:szCs w:val="44"/>
                        </w:rPr>
                      </w:pPr>
                      <w:r>
                        <w:rPr>
                          <w:rFonts w:ascii="Arial" w:hAnsi="Arial" w:cs="Arial"/>
                          <w:b/>
                          <w:color w:val="000000" w:themeColor="text1"/>
                          <w:sz w:val="44"/>
                          <w:szCs w:val="44"/>
                        </w:rPr>
                        <w:t>24</w:t>
                      </w:r>
                      <w:r w:rsidR="00E75868" w:rsidRPr="00CC53F5">
                        <w:rPr>
                          <w:rFonts w:ascii="Arial" w:hAnsi="Arial" w:cs="Arial"/>
                          <w:b/>
                          <w:color w:val="000000" w:themeColor="text1"/>
                          <w:sz w:val="44"/>
                          <w:szCs w:val="44"/>
                        </w:rPr>
                        <w:t>,</w:t>
                      </w:r>
                      <w:r>
                        <w:rPr>
                          <w:rFonts w:ascii="Arial" w:hAnsi="Arial" w:cs="Arial"/>
                          <w:b/>
                          <w:color w:val="000000" w:themeColor="text1"/>
                          <w:sz w:val="44"/>
                          <w:szCs w:val="44"/>
                        </w:rPr>
                        <w:t>502</w:t>
                      </w:r>
                    </w:p>
                    <w:p w:rsidR="003F32DC" w:rsidRPr="00532D35" w:rsidRDefault="003F32DC" w:rsidP="00DE0E9D">
                      <w:pPr>
                        <w:spacing w:after="0"/>
                        <w:jc w:val="center"/>
                        <w:rPr>
                          <w:rFonts w:ascii="Arial" w:hAnsi="Arial" w:cs="Arial"/>
                          <w:b/>
                          <w:color w:val="000000" w:themeColor="text1"/>
                        </w:rPr>
                      </w:pPr>
                      <w:r w:rsidRPr="00532D35">
                        <w:rPr>
                          <w:rFonts w:ascii="Arial" w:hAnsi="Arial" w:cs="Arial"/>
                          <w:b/>
                          <w:color w:val="000000" w:themeColor="text1"/>
                        </w:rPr>
                        <w:t xml:space="preserve">Participants assisted to meet their employment and career goals </w:t>
                      </w:r>
                    </w:p>
                  </w:txbxContent>
                </v:textbox>
              </v:shape>
            </w:pict>
          </mc:Fallback>
        </mc:AlternateContent>
      </w:r>
      <w:r w:rsidR="00E23C02">
        <w:rPr>
          <w:rFonts w:ascii="Arial" w:hAnsi="Arial" w:cs="Arial"/>
          <w:b/>
          <w:noProof/>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-363913</wp:posOffset>
                </wp:positionH>
                <wp:positionV relativeFrom="paragraph">
                  <wp:posOffset>1161126</wp:posOffset>
                </wp:positionV>
                <wp:extent cx="2764465" cy="1520456"/>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764465" cy="1520456"/>
                        </a:xfrm>
                        <a:prstGeom prst="rect">
                          <a:avLst/>
                        </a:prstGeom>
                        <a:noFill/>
                        <a:ln w="6350">
                          <a:noFill/>
                        </a:ln>
                      </wps:spPr>
                      <wps:txbx>
                        <w:txbxContent>
                          <w:p w:rsidR="00E75868" w:rsidRPr="00532D35" w:rsidRDefault="00E75868">
                            <w:pPr>
                              <w:rPr>
                                <w:rFonts w:ascii="Arial" w:hAnsi="Arial" w:cs="Arial"/>
                                <w:b/>
                              </w:rPr>
                            </w:pPr>
                            <w:r w:rsidRPr="00532D35">
                              <w:rPr>
                                <w:rFonts w:ascii="Arial" w:hAnsi="Arial" w:cs="Arial"/>
                                <w:b/>
                              </w:rPr>
                              <w:t>The W</w:t>
                            </w:r>
                            <w:r w:rsidR="00FE7436">
                              <w:rPr>
                                <w:rFonts w:ascii="Arial" w:hAnsi="Arial" w:cs="Arial"/>
                                <w:b/>
                              </w:rPr>
                              <w:t xml:space="preserve">orkforce </w:t>
                            </w:r>
                            <w:r w:rsidRPr="00532D35">
                              <w:rPr>
                                <w:rFonts w:ascii="Arial" w:hAnsi="Arial" w:cs="Arial"/>
                                <w:b/>
                              </w:rPr>
                              <w:t>D</w:t>
                            </w:r>
                            <w:r w:rsidR="00FE7436">
                              <w:rPr>
                                <w:rFonts w:ascii="Arial" w:hAnsi="Arial" w:cs="Arial"/>
                                <w:b/>
                              </w:rPr>
                              <w:t xml:space="preserve">evelopment </w:t>
                            </w:r>
                            <w:r w:rsidRPr="00532D35">
                              <w:rPr>
                                <w:rFonts w:ascii="Arial" w:hAnsi="Arial" w:cs="Arial"/>
                                <w:b/>
                              </w:rPr>
                              <w:t>A</w:t>
                            </w:r>
                            <w:r w:rsidR="00FE7436">
                              <w:rPr>
                                <w:rFonts w:ascii="Arial" w:hAnsi="Arial" w:cs="Arial"/>
                                <w:b/>
                              </w:rPr>
                              <w:t>greement</w:t>
                            </w:r>
                            <w:r w:rsidRPr="00532D35">
                              <w:rPr>
                                <w:rFonts w:ascii="Arial" w:hAnsi="Arial" w:cs="Arial"/>
                                <w:b/>
                              </w:rPr>
                              <w:t xml:space="preserve"> serves </w:t>
                            </w:r>
                            <w:r w:rsidR="00FE7436">
                              <w:rPr>
                                <w:rFonts w:ascii="Arial" w:hAnsi="Arial" w:cs="Arial"/>
                                <w:b/>
                              </w:rPr>
                              <w:t xml:space="preserve">a </w:t>
                            </w:r>
                            <w:r w:rsidRPr="00532D35">
                              <w:rPr>
                                <w:rFonts w:ascii="Arial" w:hAnsi="Arial" w:cs="Arial"/>
                                <w:b/>
                              </w:rPr>
                              <w:t>bro</w:t>
                            </w:r>
                            <w:r w:rsidR="00532D35">
                              <w:rPr>
                                <w:rFonts w:ascii="Arial" w:hAnsi="Arial" w:cs="Arial"/>
                                <w:b/>
                              </w:rPr>
                              <w:t>ad range of Manitoba Jobseekers.</w:t>
                            </w:r>
                          </w:p>
                          <w:p w:rsidR="00E22F27" w:rsidRDefault="00E22F27" w:rsidP="00E75868">
                            <w:pPr>
                              <w:pStyle w:val="ListParagraph"/>
                              <w:numPr>
                                <w:ilvl w:val="0"/>
                                <w:numId w:val="1"/>
                              </w:numPr>
                              <w:rPr>
                                <w:rFonts w:ascii="Arial" w:hAnsi="Arial" w:cs="Arial"/>
                                <w:sz w:val="20"/>
                                <w:szCs w:val="20"/>
                              </w:rPr>
                            </w:pPr>
                            <w:r w:rsidRPr="00532D35">
                              <w:rPr>
                                <w:rFonts w:ascii="Arial" w:hAnsi="Arial" w:cs="Arial"/>
                                <w:sz w:val="20"/>
                                <w:szCs w:val="20"/>
                              </w:rPr>
                              <w:t>4</w:t>
                            </w:r>
                            <w:r>
                              <w:rPr>
                                <w:rFonts w:ascii="Arial" w:hAnsi="Arial" w:cs="Arial"/>
                                <w:sz w:val="20"/>
                                <w:szCs w:val="20"/>
                              </w:rPr>
                              <w:t>6</w:t>
                            </w:r>
                            <w:r w:rsidRPr="00532D35">
                              <w:rPr>
                                <w:rFonts w:ascii="Arial" w:hAnsi="Arial" w:cs="Arial"/>
                                <w:sz w:val="20"/>
                                <w:szCs w:val="20"/>
                              </w:rPr>
                              <w:t>% are women</w:t>
                            </w:r>
                          </w:p>
                          <w:p w:rsidR="00E22F27" w:rsidRPr="00532D35" w:rsidRDefault="00875ECC" w:rsidP="00E22F27">
                            <w:pPr>
                              <w:pStyle w:val="ListParagraph"/>
                              <w:numPr>
                                <w:ilvl w:val="0"/>
                                <w:numId w:val="1"/>
                              </w:numPr>
                              <w:rPr>
                                <w:rFonts w:ascii="Arial" w:hAnsi="Arial" w:cs="Arial"/>
                                <w:sz w:val="20"/>
                                <w:szCs w:val="20"/>
                              </w:rPr>
                            </w:pPr>
                            <w:r>
                              <w:rPr>
                                <w:rFonts w:ascii="Arial" w:hAnsi="Arial" w:cs="Arial"/>
                                <w:sz w:val="20"/>
                                <w:szCs w:val="20"/>
                              </w:rPr>
                              <w:t>1</w:t>
                            </w:r>
                            <w:r w:rsidR="00E22F27" w:rsidRPr="00532D35">
                              <w:rPr>
                                <w:rFonts w:ascii="Arial" w:hAnsi="Arial" w:cs="Arial"/>
                                <w:sz w:val="20"/>
                                <w:szCs w:val="20"/>
                              </w:rPr>
                              <w:t xml:space="preserve">2% are </w:t>
                            </w:r>
                            <w:r w:rsidR="00FE7436">
                              <w:rPr>
                                <w:rFonts w:ascii="Arial" w:hAnsi="Arial" w:cs="Arial"/>
                                <w:sz w:val="20"/>
                                <w:szCs w:val="20"/>
                              </w:rPr>
                              <w:t>I</w:t>
                            </w:r>
                            <w:r w:rsidR="00E22F27" w:rsidRPr="00532D35">
                              <w:rPr>
                                <w:rFonts w:ascii="Arial" w:hAnsi="Arial" w:cs="Arial"/>
                                <w:sz w:val="20"/>
                                <w:szCs w:val="20"/>
                              </w:rPr>
                              <w:t xml:space="preserve">ndigenous </w:t>
                            </w:r>
                          </w:p>
                          <w:p w:rsidR="00E22F27" w:rsidRPr="00532D35" w:rsidRDefault="00875ECC" w:rsidP="00E22F27">
                            <w:pPr>
                              <w:pStyle w:val="ListParagraph"/>
                              <w:numPr>
                                <w:ilvl w:val="0"/>
                                <w:numId w:val="1"/>
                              </w:numPr>
                              <w:rPr>
                                <w:rFonts w:ascii="Arial" w:hAnsi="Arial" w:cs="Arial"/>
                                <w:sz w:val="20"/>
                                <w:szCs w:val="20"/>
                              </w:rPr>
                            </w:pPr>
                            <w:r>
                              <w:rPr>
                                <w:rFonts w:ascii="Arial" w:hAnsi="Arial" w:cs="Arial"/>
                                <w:sz w:val="20"/>
                                <w:szCs w:val="20"/>
                              </w:rPr>
                              <w:t>7</w:t>
                            </w:r>
                            <w:r w:rsidR="00E22F27" w:rsidRPr="00532D35">
                              <w:rPr>
                                <w:rFonts w:ascii="Arial" w:hAnsi="Arial" w:cs="Arial"/>
                                <w:sz w:val="20"/>
                                <w:szCs w:val="20"/>
                              </w:rPr>
                              <w:t xml:space="preserve">% are recent immigrants </w:t>
                            </w:r>
                          </w:p>
                          <w:p w:rsidR="00E75868" w:rsidRPr="00532D35" w:rsidRDefault="00DE42DA" w:rsidP="00E75868">
                            <w:pPr>
                              <w:pStyle w:val="ListParagraph"/>
                              <w:numPr>
                                <w:ilvl w:val="0"/>
                                <w:numId w:val="1"/>
                              </w:numPr>
                              <w:rPr>
                                <w:rFonts w:ascii="Arial" w:hAnsi="Arial" w:cs="Arial"/>
                                <w:sz w:val="20"/>
                                <w:szCs w:val="20"/>
                              </w:rPr>
                            </w:pPr>
                            <w:r>
                              <w:rPr>
                                <w:rFonts w:ascii="Arial" w:hAnsi="Arial" w:cs="Arial"/>
                                <w:sz w:val="20"/>
                                <w:szCs w:val="20"/>
                              </w:rPr>
                              <w:t>44</w:t>
                            </w:r>
                            <w:r w:rsidR="00E75868" w:rsidRPr="00532D35">
                              <w:rPr>
                                <w:rFonts w:ascii="Arial" w:hAnsi="Arial" w:cs="Arial"/>
                                <w:sz w:val="20"/>
                                <w:szCs w:val="20"/>
                              </w:rPr>
                              <w:t xml:space="preserve">% are youth </w:t>
                            </w:r>
                          </w:p>
                          <w:p w:rsidR="00E75868" w:rsidRPr="00532D35" w:rsidRDefault="00DE42DA" w:rsidP="00E75868">
                            <w:pPr>
                              <w:pStyle w:val="ListParagraph"/>
                              <w:numPr>
                                <w:ilvl w:val="0"/>
                                <w:numId w:val="1"/>
                              </w:numPr>
                              <w:rPr>
                                <w:rFonts w:ascii="Arial" w:hAnsi="Arial" w:cs="Arial"/>
                                <w:sz w:val="20"/>
                                <w:szCs w:val="20"/>
                              </w:rPr>
                            </w:pPr>
                            <w:r>
                              <w:rPr>
                                <w:rFonts w:ascii="Arial" w:hAnsi="Arial" w:cs="Arial"/>
                                <w:sz w:val="20"/>
                                <w:szCs w:val="20"/>
                              </w:rPr>
                              <w:t>42</w:t>
                            </w:r>
                            <w:r w:rsidR="00E75868" w:rsidRPr="00532D35">
                              <w:rPr>
                                <w:rFonts w:ascii="Arial" w:hAnsi="Arial" w:cs="Arial"/>
                                <w:sz w:val="20"/>
                                <w:szCs w:val="20"/>
                              </w:rPr>
                              <w:t>% have high school or 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8.65pt;margin-top:91.45pt;width:217.6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" filled="f" stroked="f" strokeweight=".5pt">
                <v:textbox>
                  <w:txbxContent>
                    <w:p w:rsidR="00E75868" w:rsidRPr="00532D35" w:rsidRDefault="00E75868">
                      <w:pPr>
                        <w:rPr>
                          <w:rFonts w:ascii="Arial" w:hAnsi="Arial" w:cs="Arial"/>
                          <w:b/>
                        </w:rPr>
                      </w:pPr>
                      <w:r w:rsidRPr="00532D35">
                        <w:rPr>
                          <w:rFonts w:ascii="Arial" w:hAnsi="Arial" w:cs="Arial"/>
                          <w:b/>
                        </w:rPr>
                        <w:t>The W</w:t>
                      </w:r>
                      <w:r w:rsidR="00FE7436">
                        <w:rPr>
                          <w:rFonts w:ascii="Arial" w:hAnsi="Arial" w:cs="Arial"/>
                          <w:b/>
                        </w:rPr>
                        <w:t xml:space="preserve">orkforce </w:t>
                      </w:r>
                      <w:r w:rsidRPr="00532D35">
                        <w:rPr>
                          <w:rFonts w:ascii="Arial" w:hAnsi="Arial" w:cs="Arial"/>
                          <w:b/>
                        </w:rPr>
                        <w:t>D</w:t>
                      </w:r>
                      <w:r w:rsidR="00FE7436">
                        <w:rPr>
                          <w:rFonts w:ascii="Arial" w:hAnsi="Arial" w:cs="Arial"/>
                          <w:b/>
                        </w:rPr>
                        <w:t xml:space="preserve">evelopment </w:t>
                      </w:r>
                      <w:r w:rsidRPr="00532D35">
                        <w:rPr>
                          <w:rFonts w:ascii="Arial" w:hAnsi="Arial" w:cs="Arial"/>
                          <w:b/>
                        </w:rPr>
                        <w:t>A</w:t>
                      </w:r>
                      <w:r w:rsidR="00FE7436">
                        <w:rPr>
                          <w:rFonts w:ascii="Arial" w:hAnsi="Arial" w:cs="Arial"/>
                          <w:b/>
                        </w:rPr>
                        <w:t>greement</w:t>
                      </w:r>
                      <w:r w:rsidRPr="00532D35">
                        <w:rPr>
                          <w:rFonts w:ascii="Arial" w:hAnsi="Arial" w:cs="Arial"/>
                          <w:b/>
                        </w:rPr>
                        <w:t xml:space="preserve"> serves </w:t>
                      </w:r>
                      <w:r w:rsidR="00FE7436">
                        <w:rPr>
                          <w:rFonts w:ascii="Arial" w:hAnsi="Arial" w:cs="Arial"/>
                          <w:b/>
                        </w:rPr>
                        <w:t xml:space="preserve">a </w:t>
                      </w:r>
                      <w:r w:rsidRPr="00532D35">
                        <w:rPr>
                          <w:rFonts w:ascii="Arial" w:hAnsi="Arial" w:cs="Arial"/>
                          <w:b/>
                        </w:rPr>
                        <w:t>bro</w:t>
                      </w:r>
                      <w:r w:rsidR="00532D35">
                        <w:rPr>
                          <w:rFonts w:ascii="Arial" w:hAnsi="Arial" w:cs="Arial"/>
                          <w:b/>
                        </w:rPr>
                        <w:t>ad range of Manitoba Jobseekers.</w:t>
                      </w:r>
                    </w:p>
                    <w:p w:rsidR="00E22F27" w:rsidRDefault="00E22F27" w:rsidP="00E75868">
                      <w:pPr>
                        <w:pStyle w:val="ListParagraph"/>
                        <w:numPr>
                          <w:ilvl w:val="0"/>
                          <w:numId w:val="1"/>
                        </w:numPr>
                        <w:rPr>
                          <w:rFonts w:ascii="Arial" w:hAnsi="Arial" w:cs="Arial"/>
                          <w:sz w:val="20"/>
                          <w:szCs w:val="20"/>
                        </w:rPr>
                      </w:pPr>
                      <w:r w:rsidRPr="00532D35">
                        <w:rPr>
                          <w:rFonts w:ascii="Arial" w:hAnsi="Arial" w:cs="Arial"/>
                          <w:sz w:val="20"/>
                          <w:szCs w:val="20"/>
                        </w:rPr>
                        <w:t>4</w:t>
                      </w:r>
                      <w:r>
                        <w:rPr>
                          <w:rFonts w:ascii="Arial" w:hAnsi="Arial" w:cs="Arial"/>
                          <w:sz w:val="20"/>
                          <w:szCs w:val="20"/>
                        </w:rPr>
                        <w:t>6</w:t>
                      </w:r>
                      <w:r w:rsidRPr="00532D35">
                        <w:rPr>
                          <w:rFonts w:ascii="Arial" w:hAnsi="Arial" w:cs="Arial"/>
                          <w:sz w:val="20"/>
                          <w:szCs w:val="20"/>
                        </w:rPr>
                        <w:t>% are women</w:t>
                      </w:r>
                    </w:p>
                    <w:p w:rsidR="00E22F27" w:rsidRPr="00532D35" w:rsidRDefault="00875ECC" w:rsidP="00E22F27">
                      <w:pPr>
                        <w:pStyle w:val="ListParagraph"/>
                        <w:numPr>
                          <w:ilvl w:val="0"/>
                          <w:numId w:val="1"/>
                        </w:numPr>
                        <w:rPr>
                          <w:rFonts w:ascii="Arial" w:hAnsi="Arial" w:cs="Arial"/>
                          <w:sz w:val="20"/>
                          <w:szCs w:val="20"/>
                        </w:rPr>
                      </w:pPr>
                      <w:r>
                        <w:rPr>
                          <w:rFonts w:ascii="Arial" w:hAnsi="Arial" w:cs="Arial"/>
                          <w:sz w:val="20"/>
                          <w:szCs w:val="20"/>
                        </w:rPr>
                        <w:t>1</w:t>
                      </w:r>
                      <w:r w:rsidR="00E22F27" w:rsidRPr="00532D35">
                        <w:rPr>
                          <w:rFonts w:ascii="Arial" w:hAnsi="Arial" w:cs="Arial"/>
                          <w:sz w:val="20"/>
                          <w:szCs w:val="20"/>
                        </w:rPr>
                        <w:t xml:space="preserve">2% are </w:t>
                      </w:r>
                      <w:r w:rsidR="00FE7436">
                        <w:rPr>
                          <w:rFonts w:ascii="Arial" w:hAnsi="Arial" w:cs="Arial"/>
                          <w:sz w:val="20"/>
                          <w:szCs w:val="20"/>
                        </w:rPr>
                        <w:t>I</w:t>
                      </w:r>
                      <w:r w:rsidR="00E22F27" w:rsidRPr="00532D35">
                        <w:rPr>
                          <w:rFonts w:ascii="Arial" w:hAnsi="Arial" w:cs="Arial"/>
                          <w:sz w:val="20"/>
                          <w:szCs w:val="20"/>
                        </w:rPr>
                        <w:t xml:space="preserve">ndigenous </w:t>
                      </w:r>
                    </w:p>
                    <w:p w:rsidR="00E22F27" w:rsidRPr="00532D35" w:rsidRDefault="00875ECC" w:rsidP="00E22F27">
                      <w:pPr>
                        <w:pStyle w:val="ListParagraph"/>
                        <w:numPr>
                          <w:ilvl w:val="0"/>
                          <w:numId w:val="1"/>
                        </w:numPr>
                        <w:rPr>
                          <w:rFonts w:ascii="Arial" w:hAnsi="Arial" w:cs="Arial"/>
                          <w:sz w:val="20"/>
                          <w:szCs w:val="20"/>
                        </w:rPr>
                      </w:pPr>
                      <w:r>
                        <w:rPr>
                          <w:rFonts w:ascii="Arial" w:hAnsi="Arial" w:cs="Arial"/>
                          <w:sz w:val="20"/>
                          <w:szCs w:val="20"/>
                        </w:rPr>
                        <w:t>7</w:t>
                      </w:r>
                      <w:r w:rsidR="00E22F27" w:rsidRPr="00532D35">
                        <w:rPr>
                          <w:rFonts w:ascii="Arial" w:hAnsi="Arial" w:cs="Arial"/>
                          <w:sz w:val="20"/>
                          <w:szCs w:val="20"/>
                        </w:rPr>
                        <w:t xml:space="preserve">% are recent immigrants </w:t>
                      </w:r>
                    </w:p>
                    <w:p w:rsidR="00E75868" w:rsidRPr="00532D35" w:rsidRDefault="00DE42DA" w:rsidP="00E75868">
                      <w:pPr>
                        <w:pStyle w:val="ListParagraph"/>
                        <w:numPr>
                          <w:ilvl w:val="0"/>
                          <w:numId w:val="1"/>
                        </w:numPr>
                        <w:rPr>
                          <w:rFonts w:ascii="Arial" w:hAnsi="Arial" w:cs="Arial"/>
                          <w:sz w:val="20"/>
                          <w:szCs w:val="20"/>
                        </w:rPr>
                      </w:pPr>
                      <w:r>
                        <w:rPr>
                          <w:rFonts w:ascii="Arial" w:hAnsi="Arial" w:cs="Arial"/>
                          <w:sz w:val="20"/>
                          <w:szCs w:val="20"/>
                        </w:rPr>
                        <w:t>44</w:t>
                      </w:r>
                      <w:r w:rsidR="00E75868" w:rsidRPr="00532D35">
                        <w:rPr>
                          <w:rFonts w:ascii="Arial" w:hAnsi="Arial" w:cs="Arial"/>
                          <w:sz w:val="20"/>
                          <w:szCs w:val="20"/>
                        </w:rPr>
                        <w:t xml:space="preserve">% are youth </w:t>
                      </w:r>
                    </w:p>
                    <w:p w:rsidR="00E75868" w:rsidRPr="00532D35" w:rsidRDefault="00DE42DA" w:rsidP="00E75868">
                      <w:pPr>
                        <w:pStyle w:val="ListParagraph"/>
                        <w:numPr>
                          <w:ilvl w:val="0"/>
                          <w:numId w:val="1"/>
                        </w:numPr>
                        <w:rPr>
                          <w:rFonts w:ascii="Arial" w:hAnsi="Arial" w:cs="Arial"/>
                          <w:sz w:val="20"/>
                          <w:szCs w:val="20"/>
                        </w:rPr>
                      </w:pPr>
                      <w:r>
                        <w:rPr>
                          <w:rFonts w:ascii="Arial" w:hAnsi="Arial" w:cs="Arial"/>
                          <w:sz w:val="20"/>
                          <w:szCs w:val="20"/>
                        </w:rPr>
                        <w:t>42</w:t>
                      </w:r>
                      <w:r w:rsidR="00E75868" w:rsidRPr="00532D35">
                        <w:rPr>
                          <w:rFonts w:ascii="Arial" w:hAnsi="Arial" w:cs="Arial"/>
                          <w:sz w:val="20"/>
                          <w:szCs w:val="20"/>
                        </w:rPr>
                        <w:t>% have high school or less</w:t>
                      </w:r>
                    </w:p>
                  </w:txbxContent>
                </v:textbox>
              </v:shape>
            </w:pict>
          </mc:Fallback>
        </mc:AlternateContent>
      </w:r>
      <w:r w:rsidR="006E7EEB">
        <w:rPr>
          <w:rFonts w:ascii="Arial" w:hAnsi="Arial" w:cs="Arial"/>
          <w:b/>
          <w:sz w:val="32"/>
          <w:szCs w:val="32"/>
        </w:rPr>
        <w:t xml:space="preserve">    </w:t>
      </w:r>
      <w:r w:rsidR="00E75868">
        <w:rPr>
          <w:rFonts w:ascii="Arial" w:hAnsi="Arial" w:cs="Arial"/>
          <w:b/>
          <w:sz w:val="32"/>
          <w:szCs w:val="32"/>
        </w:rPr>
        <w:t xml:space="preserve">                                </w:t>
      </w:r>
      <w:r w:rsidR="000971AF">
        <w:rPr>
          <w:rFonts w:ascii="Arial" w:hAnsi="Arial" w:cs="Arial"/>
          <w:b/>
          <w:sz w:val="32"/>
          <w:szCs w:val="32"/>
        </w:rPr>
        <w:t xml:space="preserve">     </w:t>
      </w:r>
      <w:r w:rsidR="00E75868">
        <w:rPr>
          <w:rFonts w:ascii="Arial" w:hAnsi="Arial" w:cs="Arial"/>
          <w:b/>
          <w:sz w:val="32"/>
          <w:szCs w:val="32"/>
        </w:rPr>
        <w:t xml:space="preserve">       </w:t>
      </w:r>
    </w:p>
    <w:p w:rsidR="0054259E" w:rsidRDefault="0054259E" w:rsidP="007029B2">
      <w:pPr>
        <w:spacing w:before="280" w:after="280"/>
        <w:rPr>
          <w:rFonts w:ascii="Arial" w:hAnsi="Arial" w:cs="Arial"/>
          <w:b/>
          <w:noProof/>
          <w:sz w:val="32"/>
          <w:szCs w:val="32"/>
          <w:lang w:val="en-US"/>
        </w:rPr>
      </w:pPr>
    </w:p>
    <w:p w:rsidR="003D57A2" w:rsidRDefault="003D57A2" w:rsidP="007029B2">
      <w:pPr>
        <w:spacing w:before="280" w:after="280"/>
        <w:rPr>
          <w:rFonts w:ascii="Arial" w:hAnsi="Arial" w:cs="Arial"/>
          <w:b/>
          <w:noProof/>
          <w:sz w:val="32"/>
          <w:szCs w:val="32"/>
          <w:lang w:val="en-US"/>
        </w:rPr>
      </w:pPr>
    </w:p>
    <w:p w:rsidR="003D57A2" w:rsidRDefault="003D57A2" w:rsidP="007029B2">
      <w:pPr>
        <w:spacing w:before="280" w:after="280"/>
        <w:rPr>
          <w:rFonts w:ascii="Arial" w:hAnsi="Arial" w:cs="Arial"/>
          <w:b/>
          <w:noProof/>
          <w:sz w:val="32"/>
          <w:szCs w:val="32"/>
          <w:lang w:val="en-US"/>
        </w:rPr>
      </w:pPr>
    </w:p>
    <w:p w:rsidR="003D57A2" w:rsidRDefault="003D57A2" w:rsidP="007029B2">
      <w:pPr>
        <w:spacing w:before="280" w:after="280"/>
        <w:rPr>
          <w:rFonts w:ascii="Arial" w:hAnsi="Arial" w:cs="Arial"/>
          <w:b/>
          <w:noProof/>
          <w:sz w:val="32"/>
          <w:szCs w:val="32"/>
          <w:lang w:val="en-US"/>
        </w:rPr>
      </w:pPr>
    </w:p>
    <w:p w:rsidR="003D57A2" w:rsidRDefault="00640A2E" w:rsidP="007029B2">
      <w:pPr>
        <w:spacing w:before="280" w:after="280"/>
        <w:rPr>
          <w:rFonts w:ascii="Arial" w:hAnsi="Arial" w:cs="Arial"/>
          <w:b/>
          <w:noProof/>
          <w:sz w:val="32"/>
          <w:szCs w:val="32"/>
          <w:lang w:val="en-US"/>
        </w:rPr>
      </w:pPr>
      <w:r w:rsidRPr="00640A2E">
        <w:rPr>
          <w:rFonts w:ascii="Arial" w:hAnsi="Arial" w:cs="Arial"/>
          <w:b/>
          <w:noProof/>
          <w:sz w:val="32"/>
          <w:szCs w:val="32"/>
          <w:lang w:val="en-US"/>
        </w:rPr>
        <mc:AlternateContent>
          <mc:Choice Requires="wps">
            <w:drawing>
              <wp:anchor distT="45720" distB="45720" distL="114300" distR="114300" simplePos="0" relativeHeight="251710464" behindDoc="0" locked="0" layoutInCell="1" allowOverlap="1">
                <wp:simplePos x="0" y="0"/>
                <wp:positionH relativeFrom="column">
                  <wp:posOffset>2398395</wp:posOffset>
                </wp:positionH>
                <wp:positionV relativeFrom="paragraph">
                  <wp:posOffset>86995</wp:posOffset>
                </wp:positionV>
                <wp:extent cx="3131820" cy="297815"/>
                <wp:effectExtent l="0" t="0" r="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297815"/>
                        </a:xfrm>
                        <a:prstGeom prst="rect">
                          <a:avLst/>
                        </a:prstGeom>
                        <a:solidFill>
                          <a:srgbClr val="FFFFFF"/>
                        </a:solidFill>
                        <a:ln w="9525">
                          <a:noFill/>
                          <a:miter lim="800000"/>
                          <a:headEnd/>
                          <a:tailEnd/>
                        </a:ln>
                      </wps:spPr>
                      <wps:txbx>
                        <w:txbxContent>
                          <w:p w:rsidR="00640A2E" w:rsidRPr="00640A2E" w:rsidRDefault="00640A2E">
                            <w:pPr>
                              <w:rPr>
                                <w:rFonts w:ascii="Arial" w:hAnsi="Arial" w:cs="Arial"/>
                                <w:sz w:val="16"/>
                                <w:szCs w:val="16"/>
                              </w:rPr>
                            </w:pPr>
                            <w:r w:rsidRPr="00640A2E">
                              <w:rPr>
                                <w:rFonts w:ascii="Arial" w:hAnsi="Arial" w:cs="Arial"/>
                                <w:sz w:val="16"/>
                                <w:szCs w:val="16"/>
                              </w:rPr>
                              <w:t xml:space="preserve">Information based on voluntary </w:t>
                            </w:r>
                            <w:proofErr w:type="gramStart"/>
                            <w:r w:rsidRPr="00640A2E">
                              <w:rPr>
                                <w:rFonts w:ascii="Arial" w:hAnsi="Arial" w:cs="Arial"/>
                                <w:sz w:val="16"/>
                                <w:szCs w:val="16"/>
                              </w:rPr>
                              <w:t>self disclosure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88.85pt;margin-top:6.85pt;width:246.6pt;height:23.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" stroked="f">
                <v:textbox>
                  <w:txbxContent>
                    <w:p w:rsidR="00640A2E" w:rsidRPr="00640A2E" w:rsidRDefault="00640A2E">
                      <w:pPr>
                        <w:rPr>
                          <w:rFonts w:ascii="Arial" w:hAnsi="Arial" w:cs="Arial"/>
                          <w:sz w:val="16"/>
                          <w:szCs w:val="16"/>
                        </w:rPr>
                      </w:pPr>
                      <w:r w:rsidRPr="00640A2E">
                        <w:rPr>
                          <w:rFonts w:ascii="Arial" w:hAnsi="Arial" w:cs="Arial"/>
                          <w:sz w:val="16"/>
                          <w:szCs w:val="16"/>
                        </w:rPr>
                        <w:t xml:space="preserve">Information based on voluntary </w:t>
                      </w:r>
                      <w:proofErr w:type="gramStart"/>
                      <w:r w:rsidRPr="00640A2E">
                        <w:rPr>
                          <w:rFonts w:ascii="Arial" w:hAnsi="Arial" w:cs="Arial"/>
                          <w:sz w:val="16"/>
                          <w:szCs w:val="16"/>
                        </w:rPr>
                        <w:t>self disclosure</w:t>
                      </w:r>
                      <w:proofErr w:type="gramEnd"/>
                    </w:p>
                  </w:txbxContent>
                </v:textbox>
                <w10:wrap type="square"/>
              </v:shape>
            </w:pict>
          </mc:Fallback>
        </mc:AlternateContent>
      </w:r>
    </w:p>
    <w:p w:rsidR="003D57A2" w:rsidRDefault="00FE7436" w:rsidP="007029B2">
      <w:pPr>
        <w:spacing w:before="280" w:after="280"/>
        <w:rPr>
          <w:rFonts w:ascii="Arial" w:hAnsi="Arial" w:cs="Arial"/>
          <w:b/>
          <w:sz w:val="32"/>
          <w:szCs w:val="32"/>
        </w:rPr>
      </w:pPr>
      <w:r>
        <w:rPr>
          <w:noProof/>
          <w:lang w:val="en-US"/>
        </w:rPr>
        <w:drawing>
          <wp:anchor distT="0" distB="0" distL="114300" distR="114300" simplePos="0" relativeHeight="251712512" behindDoc="0" locked="0" layoutInCell="1" allowOverlap="1">
            <wp:simplePos x="0" y="0"/>
            <wp:positionH relativeFrom="margin">
              <wp:posOffset>2438400</wp:posOffset>
            </wp:positionH>
            <wp:positionV relativeFrom="paragraph">
              <wp:posOffset>15240</wp:posOffset>
            </wp:positionV>
            <wp:extent cx="3710940" cy="2232660"/>
            <wp:effectExtent l="0" t="0" r="3810" b="1524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AD1724" w:rsidRDefault="0014260A" w:rsidP="007029B2">
      <w:pPr>
        <w:spacing w:before="280" w:after="280"/>
        <w:rPr>
          <w:rFonts w:ascii="Arial" w:hAnsi="Arial" w:cs="Arial"/>
          <w:b/>
          <w:sz w:val="32"/>
          <w:szCs w:val="32"/>
        </w:rPr>
      </w:pPr>
      <w:r w:rsidRPr="00DE0E9D">
        <w:rPr>
          <w:rFonts w:ascii="Arial" w:hAnsi="Arial" w:cs="Arial"/>
          <w:b/>
          <w:noProof/>
          <w:sz w:val="32"/>
          <w:szCs w:val="32"/>
          <w:lang w:val="en-US"/>
        </w:rPr>
        <mc:AlternateContent>
          <mc:Choice Requires="wps">
            <w:drawing>
              <wp:anchor distT="0" distB="0" distL="114300" distR="114300" simplePos="0" relativeHeight="251663360" behindDoc="0" locked="0" layoutInCell="1" allowOverlap="1" wp14:anchorId="62B51EE3" wp14:editId="596EDEAD">
                <wp:simplePos x="0" y="0"/>
                <wp:positionH relativeFrom="column">
                  <wp:posOffset>-408940</wp:posOffset>
                </wp:positionH>
                <wp:positionV relativeFrom="paragraph">
                  <wp:posOffset>438785</wp:posOffset>
                </wp:positionV>
                <wp:extent cx="2785730" cy="134389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85730" cy="1343891"/>
                        </a:xfrm>
                        <a:prstGeom prst="rect">
                          <a:avLst/>
                        </a:prstGeom>
                        <a:noFill/>
                        <a:ln w="6350">
                          <a:noFill/>
                        </a:ln>
                      </wps:spPr>
                      <wps:txbx>
                        <w:txbxContent>
                          <w:p w:rsidR="00DE0E9D" w:rsidRPr="00532D35" w:rsidRDefault="00DE0E9D" w:rsidP="00DE0E9D">
                            <w:pPr>
                              <w:rPr>
                                <w:rFonts w:ascii="Arial" w:hAnsi="Arial" w:cs="Arial"/>
                                <w:b/>
                              </w:rPr>
                            </w:pPr>
                            <w:r w:rsidRPr="00532D35">
                              <w:rPr>
                                <w:rFonts w:ascii="Arial" w:hAnsi="Arial" w:cs="Arial"/>
                                <w:b/>
                              </w:rPr>
                              <w:t xml:space="preserve">Participants </w:t>
                            </w:r>
                            <w:proofErr w:type="gramStart"/>
                            <w:r w:rsidRPr="00532D35">
                              <w:rPr>
                                <w:rFonts w:ascii="Arial" w:hAnsi="Arial" w:cs="Arial"/>
                                <w:b/>
                              </w:rPr>
                              <w:t>are assisted</w:t>
                            </w:r>
                            <w:proofErr w:type="gramEnd"/>
                            <w:r w:rsidRPr="00532D35">
                              <w:rPr>
                                <w:rFonts w:ascii="Arial" w:hAnsi="Arial" w:cs="Arial"/>
                                <w:b/>
                              </w:rPr>
                              <w:t xml:space="preserve"> to develop marketable skills for employment. </w:t>
                            </w:r>
                          </w:p>
                          <w:p w:rsidR="006E7EEB" w:rsidRPr="00532D35" w:rsidRDefault="006E7EEB" w:rsidP="00DE0E9D">
                            <w:pPr>
                              <w:pStyle w:val="ListParagraph"/>
                              <w:numPr>
                                <w:ilvl w:val="0"/>
                                <w:numId w:val="1"/>
                              </w:numPr>
                              <w:rPr>
                                <w:rFonts w:ascii="Arial" w:hAnsi="Arial" w:cs="Arial"/>
                                <w:sz w:val="20"/>
                                <w:szCs w:val="20"/>
                              </w:rPr>
                            </w:pPr>
                            <w:r w:rsidRPr="00532D35">
                              <w:rPr>
                                <w:rFonts w:ascii="Arial" w:hAnsi="Arial" w:cs="Arial"/>
                                <w:sz w:val="20"/>
                                <w:szCs w:val="20"/>
                              </w:rPr>
                              <w:t xml:space="preserve">The type of skills vary by program stream. </w:t>
                            </w:r>
                          </w:p>
                          <w:p w:rsidR="00DE0E9D" w:rsidRPr="00532D35" w:rsidRDefault="00DE42DA" w:rsidP="00DE0E9D">
                            <w:pPr>
                              <w:pStyle w:val="ListParagraph"/>
                              <w:numPr>
                                <w:ilvl w:val="0"/>
                                <w:numId w:val="1"/>
                              </w:numPr>
                              <w:rPr>
                                <w:rFonts w:ascii="Arial" w:hAnsi="Arial" w:cs="Arial"/>
                                <w:sz w:val="20"/>
                                <w:szCs w:val="20"/>
                              </w:rPr>
                            </w:pPr>
                            <w:r>
                              <w:rPr>
                                <w:rFonts w:ascii="Arial" w:hAnsi="Arial" w:cs="Arial"/>
                                <w:sz w:val="20"/>
                                <w:szCs w:val="20"/>
                              </w:rPr>
                              <w:t xml:space="preserve">Job </w:t>
                            </w:r>
                            <w:r w:rsidR="003D57A2">
                              <w:rPr>
                                <w:rFonts w:ascii="Arial" w:hAnsi="Arial" w:cs="Arial"/>
                                <w:sz w:val="20"/>
                                <w:szCs w:val="20"/>
                              </w:rPr>
                              <w:t>Fund p</w:t>
                            </w:r>
                            <w:r w:rsidR="00DE0E9D" w:rsidRPr="00532D35">
                              <w:rPr>
                                <w:rFonts w:ascii="Arial" w:hAnsi="Arial" w:cs="Arial"/>
                                <w:sz w:val="20"/>
                                <w:szCs w:val="20"/>
                              </w:rPr>
                              <w:t>articipants</w:t>
                            </w:r>
                            <w:r w:rsidR="00FE7436">
                              <w:rPr>
                                <w:rFonts w:ascii="Arial" w:hAnsi="Arial" w:cs="Arial"/>
                                <w:sz w:val="20"/>
                                <w:szCs w:val="20"/>
                              </w:rPr>
                              <w:t xml:space="preserve"> and persons with disabilities</w:t>
                            </w:r>
                            <w:r w:rsidR="00DE0E9D" w:rsidRPr="00532D35">
                              <w:rPr>
                                <w:rFonts w:ascii="Arial" w:hAnsi="Arial" w:cs="Arial"/>
                                <w:sz w:val="20"/>
                                <w:szCs w:val="20"/>
                              </w:rPr>
                              <w:t xml:space="preserve"> were more likely to receive educational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51EE3" id="Text Box 11" o:spid="_x0000_s1039" type="#_x0000_t202" style="position:absolute;margin-left:-32.2pt;margin-top:34.55pt;width:219.35pt;height:10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" filled="f" stroked="f" strokeweight=".5pt">
                <v:textbox>
                  <w:txbxContent>
                    <w:p w:rsidR="00DE0E9D" w:rsidRPr="00532D35" w:rsidRDefault="00DE0E9D" w:rsidP="00DE0E9D">
                      <w:pPr>
                        <w:rPr>
                          <w:rFonts w:ascii="Arial" w:hAnsi="Arial" w:cs="Arial"/>
                          <w:b/>
                        </w:rPr>
                      </w:pPr>
                      <w:r w:rsidRPr="00532D35">
                        <w:rPr>
                          <w:rFonts w:ascii="Arial" w:hAnsi="Arial" w:cs="Arial"/>
                          <w:b/>
                        </w:rPr>
                        <w:t xml:space="preserve">Participants </w:t>
                      </w:r>
                      <w:proofErr w:type="gramStart"/>
                      <w:r w:rsidRPr="00532D35">
                        <w:rPr>
                          <w:rFonts w:ascii="Arial" w:hAnsi="Arial" w:cs="Arial"/>
                          <w:b/>
                        </w:rPr>
                        <w:t>are assisted</w:t>
                      </w:r>
                      <w:proofErr w:type="gramEnd"/>
                      <w:r w:rsidRPr="00532D35">
                        <w:rPr>
                          <w:rFonts w:ascii="Arial" w:hAnsi="Arial" w:cs="Arial"/>
                          <w:b/>
                        </w:rPr>
                        <w:t xml:space="preserve"> to develop marketable skills for employment. </w:t>
                      </w:r>
                    </w:p>
                    <w:p w:rsidR="006E7EEB" w:rsidRPr="00532D35" w:rsidRDefault="006E7EEB" w:rsidP="00DE0E9D">
                      <w:pPr>
                        <w:pStyle w:val="ListParagraph"/>
                        <w:numPr>
                          <w:ilvl w:val="0"/>
                          <w:numId w:val="1"/>
                        </w:numPr>
                        <w:rPr>
                          <w:rFonts w:ascii="Arial" w:hAnsi="Arial" w:cs="Arial"/>
                          <w:sz w:val="20"/>
                          <w:szCs w:val="20"/>
                        </w:rPr>
                      </w:pPr>
                      <w:r w:rsidRPr="00532D35">
                        <w:rPr>
                          <w:rFonts w:ascii="Arial" w:hAnsi="Arial" w:cs="Arial"/>
                          <w:sz w:val="20"/>
                          <w:szCs w:val="20"/>
                        </w:rPr>
                        <w:t xml:space="preserve">The type of skills vary by program stream. </w:t>
                      </w:r>
                    </w:p>
                    <w:p w:rsidR="00DE0E9D" w:rsidRPr="00532D35" w:rsidRDefault="00DE42DA" w:rsidP="00DE0E9D">
                      <w:pPr>
                        <w:pStyle w:val="ListParagraph"/>
                        <w:numPr>
                          <w:ilvl w:val="0"/>
                          <w:numId w:val="1"/>
                        </w:numPr>
                        <w:rPr>
                          <w:rFonts w:ascii="Arial" w:hAnsi="Arial" w:cs="Arial"/>
                          <w:sz w:val="20"/>
                          <w:szCs w:val="20"/>
                        </w:rPr>
                      </w:pPr>
                      <w:r>
                        <w:rPr>
                          <w:rFonts w:ascii="Arial" w:hAnsi="Arial" w:cs="Arial"/>
                          <w:sz w:val="20"/>
                          <w:szCs w:val="20"/>
                        </w:rPr>
                        <w:t xml:space="preserve">Job </w:t>
                      </w:r>
                      <w:r w:rsidR="003D57A2">
                        <w:rPr>
                          <w:rFonts w:ascii="Arial" w:hAnsi="Arial" w:cs="Arial"/>
                          <w:sz w:val="20"/>
                          <w:szCs w:val="20"/>
                        </w:rPr>
                        <w:t>Fund p</w:t>
                      </w:r>
                      <w:r w:rsidR="00DE0E9D" w:rsidRPr="00532D35">
                        <w:rPr>
                          <w:rFonts w:ascii="Arial" w:hAnsi="Arial" w:cs="Arial"/>
                          <w:sz w:val="20"/>
                          <w:szCs w:val="20"/>
                        </w:rPr>
                        <w:t>articipants</w:t>
                      </w:r>
                      <w:r w:rsidR="00FE7436">
                        <w:rPr>
                          <w:rFonts w:ascii="Arial" w:hAnsi="Arial" w:cs="Arial"/>
                          <w:sz w:val="20"/>
                          <w:szCs w:val="20"/>
                        </w:rPr>
                        <w:t xml:space="preserve"> and persons with disabilities</w:t>
                      </w:r>
                      <w:r w:rsidR="00DE0E9D" w:rsidRPr="00532D35">
                        <w:rPr>
                          <w:rFonts w:ascii="Arial" w:hAnsi="Arial" w:cs="Arial"/>
                          <w:sz w:val="20"/>
                          <w:szCs w:val="20"/>
                        </w:rPr>
                        <w:t xml:space="preserve"> were more likely to receive educational training</w:t>
                      </w:r>
                    </w:p>
                  </w:txbxContent>
                </v:textbox>
              </v:shape>
            </w:pict>
          </mc:Fallback>
        </mc:AlternateContent>
      </w:r>
      <w:r w:rsidR="00793981">
        <w:rPr>
          <w:rFonts w:ascii="Arial" w:hAnsi="Arial" w:cs="Arial"/>
          <w:b/>
          <w:sz w:val="32"/>
          <w:szCs w:val="32"/>
        </w:rPr>
        <w:t xml:space="preserve">                                               </w:t>
      </w:r>
    </w:p>
    <w:p w:rsidR="00E75868" w:rsidRDefault="00DE0E9D" w:rsidP="007029B2">
      <w:pPr>
        <w:spacing w:before="280" w:after="280"/>
        <w:rPr>
          <w:rFonts w:ascii="Arial" w:hAnsi="Arial" w:cs="Arial"/>
          <w:b/>
          <w:sz w:val="32"/>
          <w:szCs w:val="32"/>
        </w:rPr>
      </w:pPr>
      <w:r>
        <w:rPr>
          <w:rFonts w:ascii="Arial" w:hAnsi="Arial" w:cs="Arial"/>
          <w:b/>
          <w:sz w:val="32"/>
          <w:szCs w:val="32"/>
        </w:rPr>
        <w:t xml:space="preserve">                                             </w:t>
      </w:r>
      <w:r w:rsidR="00AF7B8E">
        <w:rPr>
          <w:rFonts w:ascii="Arial" w:hAnsi="Arial" w:cs="Arial"/>
          <w:b/>
          <w:sz w:val="32"/>
          <w:szCs w:val="32"/>
        </w:rPr>
        <w:t xml:space="preserve"> </w:t>
      </w:r>
      <w:r w:rsidR="00174F9D">
        <w:rPr>
          <w:rFonts w:ascii="Times New Roman" w:eastAsia="Times New Roman" w:hAnsi="Times New Roman" w:cs="Times New Roman"/>
          <w:sz w:val="24"/>
          <w:szCs w:val="24"/>
          <w:lang w:val="en-US"/>
        </w:rPr>
        <w:object w:dxaOrig="1440" w:dyaOrig="1440">
          <v:rect id="_x0000_s1031" style="position:absolute;margin-left:232.5pt;margin-top:531.3pt;width:270.1pt;height:191.35pt;z-index:251696128;mso-position-horizontal-relative:text;mso-position-vertical-relative:text" o:preferrelative="t" filled="f" stroked="f" insetpen="t" o:cliptowrap="t">
            <v:imagedata r:id="rId11" o:title=""/>
            <v:path o:extrusionok="f"/>
            <o:lock v:ext="edit" aspectratio="t"/>
          </v:rect>
          <o:OLEObject Type="Embed" ProgID="Excel.Sheet.12" ShapeID="_x0000_s1031" DrawAspect="Content" ObjectID="_1643779761" r:id="rId12"/>
        </w:object>
      </w:r>
      <w:r w:rsidR="00AF7B8E">
        <w:rPr>
          <w:rFonts w:ascii="Arial" w:hAnsi="Arial" w:cs="Arial"/>
          <w:b/>
          <w:sz w:val="32"/>
          <w:szCs w:val="32"/>
        </w:rPr>
        <w:t xml:space="preserve">   </w:t>
      </w:r>
      <w:r w:rsidR="00174F9D">
        <w:rPr>
          <w:rFonts w:ascii="Times New Roman" w:eastAsia="Times New Roman" w:hAnsi="Times New Roman" w:cs="Times New Roman"/>
          <w:sz w:val="24"/>
          <w:szCs w:val="24"/>
          <w:lang w:val="en-US"/>
        </w:rPr>
        <w:object w:dxaOrig="1440" w:dyaOrig="1440">
          <v:rect id="_x0000_s1029" style="position:absolute;margin-left:232.5pt;margin-top:531.3pt;width:270.1pt;height:191.35pt;z-index:251692032;mso-position-horizontal-relative:text;mso-position-vertical-relative:text" o:preferrelative="t" filled="f" stroked="f" insetpen="t" o:cliptowrap="t">
            <v:imagedata r:id="rId11" o:title=""/>
            <v:path o:extrusionok="f"/>
            <o:lock v:ext="edit" aspectratio="t"/>
          </v:rect>
          <o:OLEObject Type="Embed" ProgID="Excel.Sheet.12" ShapeID="_x0000_s1029" DrawAspect="Content" ObjectID="_1643779762" r:id="rId13"/>
        </w:object>
      </w:r>
      <w:r w:rsidR="00AF7B8E">
        <w:rPr>
          <w:rFonts w:ascii="Arial" w:hAnsi="Arial" w:cs="Arial"/>
          <w:b/>
          <w:sz w:val="32"/>
          <w:szCs w:val="32"/>
        </w:rPr>
        <w:t xml:space="preserve">     </w:t>
      </w:r>
      <w:r w:rsidR="00174F9D">
        <w:rPr>
          <w:rFonts w:ascii="Times New Roman" w:eastAsia="Times New Roman" w:hAnsi="Times New Roman" w:cs="Times New Roman"/>
          <w:sz w:val="24"/>
          <w:szCs w:val="24"/>
          <w:lang w:val="en-US"/>
        </w:rPr>
        <w:object w:dxaOrig="1440" w:dyaOrig="1440">
          <v:rect id="_x0000_s1030" style="position:absolute;margin-left:232.5pt;margin-top:531.3pt;width:270.1pt;height:191.35pt;z-index:251694080;mso-position-horizontal-relative:text;mso-position-vertical-relative:text" o:preferrelative="t" filled="f" stroked="f" insetpen="t" o:cliptowrap="t">
            <v:imagedata r:id="rId11" o:title=""/>
            <v:path o:extrusionok="f"/>
            <o:lock v:ext="edit" aspectratio="t"/>
          </v:rect>
          <o:OLEObject Type="Embed" ProgID="Excel.Sheet.12" ShapeID="_x0000_s1030" DrawAspect="Content" ObjectID="_1643779763" r:id="rId14"/>
        </w:object>
      </w:r>
      <w:r w:rsidR="00AF7B8E">
        <w:rPr>
          <w:rFonts w:ascii="Arial" w:hAnsi="Arial" w:cs="Arial"/>
          <w:b/>
          <w:sz w:val="32"/>
          <w:szCs w:val="32"/>
        </w:rPr>
        <w:t xml:space="preserve">                   </w:t>
      </w:r>
      <w:r w:rsidR="00E75868">
        <w:rPr>
          <w:rFonts w:ascii="Arial" w:hAnsi="Arial" w:cs="Arial"/>
          <w:b/>
          <w:sz w:val="32"/>
          <w:szCs w:val="32"/>
        </w:rPr>
        <w:t xml:space="preserve"> </w:t>
      </w:r>
    </w:p>
    <w:p w:rsidR="003D57A2" w:rsidRDefault="0014260A">
      <w:pPr>
        <w:rPr>
          <w:rFonts w:ascii="Arial" w:eastAsiaTheme="majorEastAsia" w:hAnsi="Arial" w:cs="Arial"/>
          <w:b/>
          <w:color w:val="000000" w:themeColor="text1"/>
          <w:sz w:val="32"/>
          <w:szCs w:val="32"/>
        </w:rPr>
      </w:pPr>
      <w:bookmarkStart w:id="3" w:name="_Toc28074674"/>
      <w:r w:rsidRPr="00AF7B8E">
        <w:rPr>
          <w:rFonts w:ascii="Arial" w:hAnsi="Arial" w:cs="Arial"/>
          <w:b/>
          <w:noProof/>
          <w:sz w:val="32"/>
          <w:szCs w:val="32"/>
          <w:lang w:val="en-US"/>
        </w:rPr>
        <mc:AlternateContent>
          <mc:Choice Requires="wps">
            <w:drawing>
              <wp:anchor distT="0" distB="0" distL="114300" distR="114300" simplePos="0" relativeHeight="251670528" behindDoc="0" locked="0" layoutInCell="1" allowOverlap="1" wp14:anchorId="0AE6489E" wp14:editId="3F7C8F78">
                <wp:simplePos x="0" y="0"/>
                <wp:positionH relativeFrom="column">
                  <wp:posOffset>-334010</wp:posOffset>
                </wp:positionH>
                <wp:positionV relativeFrom="paragraph">
                  <wp:posOffset>2324735</wp:posOffset>
                </wp:positionV>
                <wp:extent cx="2583712" cy="1461654"/>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2583712" cy="1461654"/>
                        </a:xfrm>
                        <a:prstGeom prst="rect">
                          <a:avLst/>
                        </a:prstGeom>
                        <a:noFill/>
                        <a:ln w="6350">
                          <a:noFill/>
                        </a:ln>
                      </wps:spPr>
                      <wps:txbx>
                        <w:txbxContent>
                          <w:p w:rsidR="00AF7B8E" w:rsidRPr="00532D35" w:rsidRDefault="00AF7B8E" w:rsidP="00AF7B8E">
                            <w:pPr>
                              <w:rPr>
                                <w:rFonts w:ascii="Arial" w:hAnsi="Arial" w:cs="Arial"/>
                                <w:b/>
                              </w:rPr>
                            </w:pPr>
                            <w:r w:rsidRPr="00532D35">
                              <w:rPr>
                                <w:rFonts w:ascii="Arial" w:hAnsi="Arial" w:cs="Arial"/>
                                <w:b/>
                              </w:rPr>
                              <w:t xml:space="preserve">Participants are </w:t>
                            </w:r>
                            <w:r w:rsidR="00532D35" w:rsidRPr="00532D35">
                              <w:rPr>
                                <w:rFonts w:ascii="Arial" w:hAnsi="Arial" w:cs="Arial"/>
                                <w:b/>
                              </w:rPr>
                              <w:t>finding and keeping jobs.</w:t>
                            </w:r>
                            <w:r w:rsidRPr="00532D35">
                              <w:rPr>
                                <w:rFonts w:ascii="Arial" w:hAnsi="Arial" w:cs="Arial"/>
                                <w:b/>
                              </w:rPr>
                              <w:t xml:space="preserve"> </w:t>
                            </w:r>
                          </w:p>
                          <w:p w:rsidR="00532D35" w:rsidRPr="00532D35" w:rsidRDefault="00532D35" w:rsidP="00D95FEC">
                            <w:pPr>
                              <w:pStyle w:val="ListParagraph"/>
                              <w:numPr>
                                <w:ilvl w:val="0"/>
                                <w:numId w:val="1"/>
                              </w:numPr>
                              <w:ind w:left="584" w:hanging="357"/>
                              <w:rPr>
                                <w:rFonts w:ascii="Arial" w:hAnsi="Arial" w:cs="Arial"/>
                                <w:sz w:val="20"/>
                                <w:szCs w:val="20"/>
                              </w:rPr>
                            </w:pPr>
                            <w:r w:rsidRPr="00532D35">
                              <w:rPr>
                                <w:rFonts w:ascii="Arial" w:hAnsi="Arial" w:cs="Arial"/>
                                <w:sz w:val="20"/>
                                <w:szCs w:val="20"/>
                              </w:rPr>
                              <w:t>Employment rates vary by program stream, reflecting differences in client needs and connection to employers</w:t>
                            </w:r>
                          </w:p>
                          <w:p w:rsidR="00AF7B8E" w:rsidRPr="00532D35" w:rsidRDefault="00AF7B8E" w:rsidP="00D95FEC">
                            <w:pPr>
                              <w:pStyle w:val="ListParagraph"/>
                              <w:numPr>
                                <w:ilvl w:val="0"/>
                                <w:numId w:val="1"/>
                              </w:numPr>
                              <w:ind w:left="584" w:hanging="357"/>
                              <w:rPr>
                                <w:rFonts w:ascii="Arial" w:hAnsi="Arial" w:cs="Arial"/>
                                <w:sz w:val="20"/>
                                <w:szCs w:val="20"/>
                              </w:rPr>
                            </w:pPr>
                            <w:r w:rsidRPr="00532D35">
                              <w:rPr>
                                <w:rFonts w:ascii="Arial" w:hAnsi="Arial" w:cs="Arial"/>
                                <w:sz w:val="20"/>
                                <w:szCs w:val="20"/>
                              </w:rPr>
                              <w:t>Employment is sustained over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489E" id="Text Box 15" o:spid="_x0000_s1040" type="#_x0000_t202" style="position:absolute;margin-left:-26.3pt;margin-top:183.05pt;width:203.45pt;height:1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" filled="f" stroked="f" strokeweight=".5pt">
                <v:textbox>
                  <w:txbxContent>
                    <w:p w:rsidR="00AF7B8E" w:rsidRPr="00532D35" w:rsidRDefault="00AF7B8E" w:rsidP="00AF7B8E">
                      <w:pPr>
                        <w:rPr>
                          <w:rFonts w:ascii="Arial" w:hAnsi="Arial" w:cs="Arial"/>
                          <w:b/>
                        </w:rPr>
                      </w:pPr>
                      <w:r w:rsidRPr="00532D35">
                        <w:rPr>
                          <w:rFonts w:ascii="Arial" w:hAnsi="Arial" w:cs="Arial"/>
                          <w:b/>
                        </w:rPr>
                        <w:t xml:space="preserve">Participants are </w:t>
                      </w:r>
                      <w:r w:rsidR="00532D35" w:rsidRPr="00532D35">
                        <w:rPr>
                          <w:rFonts w:ascii="Arial" w:hAnsi="Arial" w:cs="Arial"/>
                          <w:b/>
                        </w:rPr>
                        <w:t>finding and keeping jobs.</w:t>
                      </w:r>
                      <w:r w:rsidRPr="00532D35">
                        <w:rPr>
                          <w:rFonts w:ascii="Arial" w:hAnsi="Arial" w:cs="Arial"/>
                          <w:b/>
                        </w:rPr>
                        <w:t xml:space="preserve"> </w:t>
                      </w:r>
                    </w:p>
                    <w:p w:rsidR="00532D35" w:rsidRPr="00532D35" w:rsidRDefault="00532D35" w:rsidP="00D95FEC">
                      <w:pPr>
                        <w:pStyle w:val="ListParagraph"/>
                        <w:numPr>
                          <w:ilvl w:val="0"/>
                          <w:numId w:val="1"/>
                        </w:numPr>
                        <w:ind w:left="584" w:hanging="357"/>
                        <w:rPr>
                          <w:rFonts w:ascii="Arial" w:hAnsi="Arial" w:cs="Arial"/>
                          <w:sz w:val="20"/>
                          <w:szCs w:val="20"/>
                        </w:rPr>
                      </w:pPr>
                      <w:r w:rsidRPr="00532D35">
                        <w:rPr>
                          <w:rFonts w:ascii="Arial" w:hAnsi="Arial" w:cs="Arial"/>
                          <w:sz w:val="20"/>
                          <w:szCs w:val="20"/>
                        </w:rPr>
                        <w:t>Employment rates vary by program stream, reflecting differences in client needs and connection to employers</w:t>
                      </w:r>
                    </w:p>
                    <w:p w:rsidR="00AF7B8E" w:rsidRPr="00532D35" w:rsidRDefault="00AF7B8E" w:rsidP="00D95FEC">
                      <w:pPr>
                        <w:pStyle w:val="ListParagraph"/>
                        <w:numPr>
                          <w:ilvl w:val="0"/>
                          <w:numId w:val="1"/>
                        </w:numPr>
                        <w:ind w:left="584" w:hanging="357"/>
                        <w:rPr>
                          <w:rFonts w:ascii="Arial" w:hAnsi="Arial" w:cs="Arial"/>
                          <w:sz w:val="20"/>
                          <w:szCs w:val="20"/>
                        </w:rPr>
                      </w:pPr>
                      <w:r w:rsidRPr="00532D35">
                        <w:rPr>
                          <w:rFonts w:ascii="Arial" w:hAnsi="Arial" w:cs="Arial"/>
                          <w:sz w:val="20"/>
                          <w:szCs w:val="20"/>
                        </w:rPr>
                        <w:t>Employment is sustained over time</w:t>
                      </w:r>
                    </w:p>
                  </w:txbxContent>
                </v:textbox>
              </v:shape>
            </w:pict>
          </mc:Fallback>
        </mc:AlternateContent>
      </w:r>
      <w:r w:rsidR="008748AA" w:rsidRPr="008748AA">
        <w:rPr>
          <w:rFonts w:ascii="Arial" w:hAnsi="Arial" w:cs="Arial"/>
          <w:b/>
          <w:noProof/>
          <w:color w:val="000000" w:themeColor="text1"/>
        </w:rPr>
        <mc:AlternateContent>
          <mc:Choice Requires="wps">
            <w:drawing>
              <wp:anchor distT="45720" distB="45720" distL="114300" distR="114300" simplePos="0" relativeHeight="251715584" behindDoc="0" locked="0" layoutInCell="1" allowOverlap="1">
                <wp:simplePos x="0" y="0"/>
                <wp:positionH relativeFrom="column">
                  <wp:posOffset>2407920</wp:posOffset>
                </wp:positionH>
                <wp:positionV relativeFrom="paragraph">
                  <wp:posOffset>973455</wp:posOffset>
                </wp:positionV>
                <wp:extent cx="3672840" cy="228600"/>
                <wp:effectExtent l="0" t="0" r="381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228600"/>
                        </a:xfrm>
                        <a:prstGeom prst="rect">
                          <a:avLst/>
                        </a:prstGeom>
                        <a:solidFill>
                          <a:srgbClr val="FFFFFF"/>
                        </a:solidFill>
                        <a:ln w="9525">
                          <a:noFill/>
                          <a:miter lim="800000"/>
                          <a:headEnd/>
                          <a:tailEnd/>
                        </a:ln>
                      </wps:spPr>
                      <wps:txbx>
                        <w:txbxContent>
                          <w:p w:rsidR="008748AA" w:rsidRPr="0014260A" w:rsidRDefault="0014260A">
                            <w:pPr>
                              <w:rPr>
                                <w:rFonts w:ascii="Arial" w:hAnsi="Arial" w:cs="Arial"/>
                                <w:sz w:val="16"/>
                                <w:szCs w:val="16"/>
                              </w:rPr>
                            </w:pPr>
                            <w:r w:rsidRPr="0014260A">
                              <w:rPr>
                                <w:rFonts w:ascii="Arial" w:hAnsi="Arial" w:cs="Arial"/>
                                <w:sz w:val="16"/>
                                <w:szCs w:val="16"/>
                              </w:rPr>
                              <w:t xml:space="preserve">Proprietary – training </w:t>
                            </w:r>
                            <w:r>
                              <w:rPr>
                                <w:rFonts w:ascii="Arial" w:hAnsi="Arial" w:cs="Arial"/>
                                <w:sz w:val="16"/>
                                <w:szCs w:val="16"/>
                              </w:rPr>
                              <w:t xml:space="preserve">specific to a company or </w:t>
                            </w:r>
                            <w:r w:rsidRPr="0014260A">
                              <w:rPr>
                                <w:rFonts w:ascii="Arial" w:hAnsi="Arial" w:cs="Arial"/>
                                <w:sz w:val="16"/>
                                <w:szCs w:val="16"/>
                              </w:rPr>
                              <w:t>workplace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89.6pt;margin-top:76.65pt;width:289.2pt;height:18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" stroked="f">
                <v:textbox>
                  <w:txbxContent>
                    <w:p w:rsidR="008748AA" w:rsidRPr="0014260A" w:rsidRDefault="0014260A">
                      <w:pPr>
                        <w:rPr>
                          <w:rFonts w:ascii="Arial" w:hAnsi="Arial" w:cs="Arial"/>
                          <w:sz w:val="16"/>
                          <w:szCs w:val="16"/>
                        </w:rPr>
                      </w:pPr>
                      <w:r w:rsidRPr="0014260A">
                        <w:rPr>
                          <w:rFonts w:ascii="Arial" w:hAnsi="Arial" w:cs="Arial"/>
                          <w:sz w:val="16"/>
                          <w:szCs w:val="16"/>
                        </w:rPr>
                        <w:t xml:space="preserve">Proprietary – training </w:t>
                      </w:r>
                      <w:r>
                        <w:rPr>
                          <w:rFonts w:ascii="Arial" w:hAnsi="Arial" w:cs="Arial"/>
                          <w:sz w:val="16"/>
                          <w:szCs w:val="16"/>
                        </w:rPr>
                        <w:t xml:space="preserve">specific to a company or </w:t>
                      </w:r>
                      <w:r w:rsidRPr="0014260A">
                        <w:rPr>
                          <w:rFonts w:ascii="Arial" w:hAnsi="Arial" w:cs="Arial"/>
                          <w:sz w:val="16"/>
                          <w:szCs w:val="16"/>
                        </w:rPr>
                        <w:t>workplace</w:t>
                      </w:r>
                    </w:p>
                  </w:txbxContent>
                </v:textbox>
                <w10:wrap type="square"/>
              </v:shape>
            </w:pict>
          </mc:Fallback>
        </mc:AlternateContent>
      </w:r>
      <w:r w:rsidR="00B11CD9">
        <w:rPr>
          <w:noProof/>
          <w:lang w:val="en-US"/>
        </w:rPr>
        <w:drawing>
          <wp:anchor distT="0" distB="0" distL="114300" distR="114300" simplePos="0" relativeHeight="251713536" behindDoc="0" locked="0" layoutInCell="1" allowOverlap="1">
            <wp:simplePos x="0" y="0"/>
            <wp:positionH relativeFrom="margin">
              <wp:posOffset>2438400</wp:posOffset>
            </wp:positionH>
            <wp:positionV relativeFrom="paragraph">
              <wp:posOffset>1331595</wp:posOffset>
            </wp:positionV>
            <wp:extent cx="3733800" cy="2446020"/>
            <wp:effectExtent l="0" t="0" r="0" b="11430"/>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13FF7" w:rsidRPr="00DE0E9D">
        <w:rPr>
          <w:rFonts w:ascii="Arial" w:hAnsi="Arial" w:cs="Arial"/>
          <w:b/>
          <w:noProof/>
          <w:sz w:val="32"/>
          <w:szCs w:val="32"/>
          <w:lang w:val="en-US"/>
        </w:rPr>
        <mc:AlternateContent>
          <mc:Choice Requires="wps">
            <w:drawing>
              <wp:anchor distT="0" distB="0" distL="114300" distR="114300" simplePos="0" relativeHeight="251665408" behindDoc="0" locked="0" layoutInCell="1" allowOverlap="1" wp14:anchorId="5A9DF86A" wp14:editId="794FE0B5">
                <wp:simplePos x="0" y="0"/>
                <wp:positionH relativeFrom="column">
                  <wp:posOffset>-235354</wp:posOffset>
                </wp:positionH>
                <wp:positionV relativeFrom="paragraph">
                  <wp:posOffset>1312718</wp:posOffset>
                </wp:positionV>
                <wp:extent cx="2237509" cy="1018193"/>
                <wp:effectExtent l="0" t="0" r="29845" b="10795"/>
                <wp:wrapNone/>
                <wp:docPr id="12" name="Pentagon 12"/>
                <wp:cNvGraphicFramePr/>
                <a:graphic xmlns:a="http://schemas.openxmlformats.org/drawingml/2006/main">
                  <a:graphicData uri="http://schemas.microsoft.com/office/word/2010/wordprocessingShape">
                    <wps:wsp>
                      <wps:cNvSpPr/>
                      <wps:spPr>
                        <a:xfrm>
                          <a:off x="0" y="0"/>
                          <a:ext cx="2237509" cy="1018193"/>
                        </a:xfrm>
                        <a:prstGeom prst="homePlate">
                          <a:avLst>
                            <a:gd name="adj" fmla="val 38034"/>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rsidR="00AF7B8E" w:rsidRPr="00CC53F5" w:rsidRDefault="00875ECC" w:rsidP="00DE0E9D">
                            <w:pPr>
                              <w:spacing w:after="0"/>
                              <w:jc w:val="center"/>
                              <w:rPr>
                                <w:rFonts w:ascii="Arial" w:hAnsi="Arial" w:cs="Arial"/>
                                <w:b/>
                                <w:color w:val="000000" w:themeColor="text1"/>
                                <w:sz w:val="44"/>
                                <w:szCs w:val="44"/>
                              </w:rPr>
                            </w:pPr>
                            <w:r>
                              <w:rPr>
                                <w:rFonts w:ascii="Arial" w:hAnsi="Arial" w:cs="Arial"/>
                                <w:b/>
                                <w:color w:val="000000" w:themeColor="text1"/>
                                <w:sz w:val="44"/>
                                <w:szCs w:val="44"/>
                              </w:rPr>
                              <w:t>52</w:t>
                            </w:r>
                            <w:bookmarkStart w:id="4" w:name="_GoBack"/>
                            <w:bookmarkEnd w:id="4"/>
                            <w:r w:rsidR="00AF7B8E" w:rsidRPr="00CC53F5">
                              <w:rPr>
                                <w:rFonts w:ascii="Arial" w:hAnsi="Arial" w:cs="Arial"/>
                                <w:b/>
                                <w:color w:val="000000" w:themeColor="text1"/>
                                <w:sz w:val="44"/>
                                <w:szCs w:val="44"/>
                              </w:rPr>
                              <w:t>%</w:t>
                            </w:r>
                          </w:p>
                          <w:p w:rsidR="00DE0E9D" w:rsidRPr="00532D35" w:rsidRDefault="00D615DB" w:rsidP="00DE0E9D">
                            <w:pPr>
                              <w:spacing w:after="0"/>
                              <w:jc w:val="center"/>
                              <w:rPr>
                                <w:rFonts w:ascii="Arial" w:hAnsi="Arial" w:cs="Arial"/>
                                <w:b/>
                                <w:color w:val="000000" w:themeColor="text1"/>
                                <w:sz w:val="24"/>
                                <w:szCs w:val="24"/>
                              </w:rPr>
                            </w:pPr>
                            <w:r w:rsidRPr="00532D35">
                              <w:rPr>
                                <w:rFonts w:ascii="Arial" w:hAnsi="Arial" w:cs="Arial"/>
                                <w:b/>
                                <w:color w:val="000000" w:themeColor="text1"/>
                                <w:sz w:val="24"/>
                                <w:szCs w:val="24"/>
                              </w:rPr>
                              <w:t xml:space="preserve">Employed within </w:t>
                            </w:r>
                            <w:r w:rsidR="00875ECC">
                              <w:rPr>
                                <w:rFonts w:ascii="Arial" w:hAnsi="Arial" w:cs="Arial"/>
                                <w:b/>
                                <w:color w:val="000000" w:themeColor="text1"/>
                                <w:sz w:val="24"/>
                                <w:szCs w:val="24"/>
                              </w:rPr>
                              <w:t>3</w:t>
                            </w:r>
                            <w:r w:rsidRPr="00532D35">
                              <w:rPr>
                                <w:rFonts w:ascii="Arial" w:hAnsi="Arial" w:cs="Arial"/>
                                <w:b/>
                                <w:color w:val="000000" w:themeColor="text1"/>
                                <w:sz w:val="24"/>
                                <w:szCs w:val="24"/>
                              </w:rPr>
                              <w:t xml:space="preserve"> months of completing programming</w:t>
                            </w:r>
                            <w:r w:rsidR="00DE0E9D" w:rsidRPr="00532D35">
                              <w:rPr>
                                <w:rFonts w:ascii="Arial" w:hAnsi="Arial" w:cs="Arial"/>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DF86A" id="Pentagon 12" o:spid="_x0000_s1042" type="#_x0000_t15" style="position:absolute;margin-left:-18.55pt;margin-top:103.35pt;width:176.2pt;height:8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" adj="17862" fillcolor="#bdd7ee" strokecolor="#deebf7" strokeweight="1pt">
                <v:textbox>
                  <w:txbxContent>
                    <w:p w:rsidR="00AF7B8E" w:rsidRPr="00CC53F5" w:rsidRDefault="00875ECC" w:rsidP="00DE0E9D">
                      <w:pPr>
                        <w:spacing w:after="0"/>
                        <w:jc w:val="center"/>
                        <w:rPr>
                          <w:rFonts w:ascii="Arial" w:hAnsi="Arial" w:cs="Arial"/>
                          <w:b/>
                          <w:color w:val="000000" w:themeColor="text1"/>
                          <w:sz w:val="44"/>
                          <w:szCs w:val="44"/>
                        </w:rPr>
                      </w:pPr>
                      <w:r>
                        <w:rPr>
                          <w:rFonts w:ascii="Arial" w:hAnsi="Arial" w:cs="Arial"/>
                          <w:b/>
                          <w:color w:val="000000" w:themeColor="text1"/>
                          <w:sz w:val="44"/>
                          <w:szCs w:val="44"/>
                        </w:rPr>
                        <w:t>52</w:t>
                      </w:r>
                      <w:bookmarkStart w:id="5" w:name="_GoBack"/>
                      <w:bookmarkEnd w:id="5"/>
                      <w:r w:rsidR="00AF7B8E" w:rsidRPr="00CC53F5">
                        <w:rPr>
                          <w:rFonts w:ascii="Arial" w:hAnsi="Arial" w:cs="Arial"/>
                          <w:b/>
                          <w:color w:val="000000" w:themeColor="text1"/>
                          <w:sz w:val="44"/>
                          <w:szCs w:val="44"/>
                        </w:rPr>
                        <w:t>%</w:t>
                      </w:r>
                    </w:p>
                    <w:p w:rsidR="00DE0E9D" w:rsidRPr="00532D35" w:rsidRDefault="00D615DB" w:rsidP="00DE0E9D">
                      <w:pPr>
                        <w:spacing w:after="0"/>
                        <w:jc w:val="center"/>
                        <w:rPr>
                          <w:rFonts w:ascii="Arial" w:hAnsi="Arial" w:cs="Arial"/>
                          <w:b/>
                          <w:color w:val="000000" w:themeColor="text1"/>
                          <w:sz w:val="24"/>
                          <w:szCs w:val="24"/>
                        </w:rPr>
                      </w:pPr>
                      <w:r w:rsidRPr="00532D35">
                        <w:rPr>
                          <w:rFonts w:ascii="Arial" w:hAnsi="Arial" w:cs="Arial"/>
                          <w:b/>
                          <w:color w:val="000000" w:themeColor="text1"/>
                          <w:sz w:val="24"/>
                          <w:szCs w:val="24"/>
                        </w:rPr>
                        <w:t xml:space="preserve">Employed within </w:t>
                      </w:r>
                      <w:r w:rsidR="00875ECC">
                        <w:rPr>
                          <w:rFonts w:ascii="Arial" w:hAnsi="Arial" w:cs="Arial"/>
                          <w:b/>
                          <w:color w:val="000000" w:themeColor="text1"/>
                          <w:sz w:val="24"/>
                          <w:szCs w:val="24"/>
                        </w:rPr>
                        <w:t>3</w:t>
                      </w:r>
                      <w:r w:rsidRPr="00532D35">
                        <w:rPr>
                          <w:rFonts w:ascii="Arial" w:hAnsi="Arial" w:cs="Arial"/>
                          <w:b/>
                          <w:color w:val="000000" w:themeColor="text1"/>
                          <w:sz w:val="24"/>
                          <w:szCs w:val="24"/>
                        </w:rPr>
                        <w:t xml:space="preserve"> months of completing programming</w:t>
                      </w:r>
                      <w:r w:rsidR="00DE0E9D" w:rsidRPr="00532D35">
                        <w:rPr>
                          <w:rFonts w:ascii="Arial" w:hAnsi="Arial" w:cs="Arial"/>
                          <w:b/>
                          <w:color w:val="000000" w:themeColor="text1"/>
                          <w:sz w:val="24"/>
                          <w:szCs w:val="24"/>
                        </w:rPr>
                        <w:t xml:space="preserve"> </w:t>
                      </w:r>
                    </w:p>
                  </w:txbxContent>
                </v:textbox>
              </v:shape>
            </w:pict>
          </mc:Fallback>
        </mc:AlternateContent>
      </w:r>
      <w:r w:rsidR="003D57A2">
        <w:rPr>
          <w:rFonts w:ascii="Arial" w:hAnsi="Arial" w:cs="Arial"/>
          <w:b/>
          <w:color w:val="000000" w:themeColor="text1"/>
        </w:rPr>
        <w:br w:type="page"/>
      </w:r>
    </w:p>
    <w:p w:rsidR="00DE0E9D" w:rsidRDefault="00DF31C4" w:rsidP="00CC53F5">
      <w:pPr>
        <w:pStyle w:val="Heading1"/>
        <w:spacing w:before="0" w:after="240"/>
        <w:rPr>
          <w:rFonts w:ascii="Arial" w:hAnsi="Arial" w:cs="Arial"/>
          <w:b/>
          <w:color w:val="000000" w:themeColor="text1"/>
        </w:rPr>
      </w:pPr>
      <w:r w:rsidRPr="00887CD1">
        <w:rPr>
          <w:rFonts w:ascii="Arial" w:hAnsi="Arial" w:cs="Arial"/>
          <w:b/>
          <w:color w:val="000000" w:themeColor="text1"/>
        </w:rPr>
        <w:lastRenderedPageBreak/>
        <w:t>Expenditures</w:t>
      </w:r>
      <w:bookmarkEnd w:id="3"/>
      <w:r w:rsidRPr="00887CD1">
        <w:rPr>
          <w:rFonts w:ascii="Arial" w:hAnsi="Arial" w:cs="Arial"/>
          <w:b/>
          <w:color w:val="000000" w:themeColor="text1"/>
        </w:rPr>
        <w:t xml:space="preserve"> </w:t>
      </w:r>
    </w:p>
    <w:p w:rsidR="00DF31C4" w:rsidRPr="00BC4C5C" w:rsidRDefault="00DF31C4" w:rsidP="007029B2">
      <w:pPr>
        <w:spacing w:before="280" w:after="280"/>
        <w:rPr>
          <w:rFonts w:ascii="Arial" w:hAnsi="Arial" w:cs="Arial"/>
          <w:sz w:val="24"/>
          <w:szCs w:val="24"/>
        </w:rPr>
      </w:pPr>
      <w:r w:rsidRPr="00BC4C5C">
        <w:rPr>
          <w:rFonts w:ascii="Arial" w:hAnsi="Arial" w:cs="Arial"/>
          <w:sz w:val="24"/>
          <w:szCs w:val="24"/>
        </w:rPr>
        <w:t>T</w:t>
      </w:r>
      <w:r w:rsidR="00CC53F5">
        <w:rPr>
          <w:rFonts w:ascii="Arial" w:hAnsi="Arial" w:cs="Arial"/>
          <w:sz w:val="24"/>
          <w:szCs w:val="24"/>
        </w:rPr>
        <w:t>h</w:t>
      </w:r>
      <w:r w:rsidRPr="00BC4C5C">
        <w:rPr>
          <w:rFonts w:ascii="Arial" w:hAnsi="Arial" w:cs="Arial"/>
          <w:sz w:val="24"/>
          <w:szCs w:val="24"/>
        </w:rPr>
        <w:t>e following tables provide information on expenditures for programs and services provided under the Workforce Development Agreement</w:t>
      </w:r>
      <w:r w:rsidR="00253A7B">
        <w:rPr>
          <w:rFonts w:ascii="Arial" w:hAnsi="Arial" w:cs="Arial"/>
          <w:sz w:val="24"/>
          <w:szCs w:val="24"/>
        </w:rPr>
        <w:t xml:space="preserve">, Canada Job Fund and Labour Market Agreement for </w:t>
      </w:r>
      <w:proofErr w:type="spellStart"/>
      <w:r w:rsidR="00253A7B">
        <w:rPr>
          <w:rFonts w:ascii="Arial" w:hAnsi="Arial" w:cs="Arial"/>
          <w:sz w:val="24"/>
          <w:szCs w:val="24"/>
        </w:rPr>
        <w:t>Personbs</w:t>
      </w:r>
      <w:proofErr w:type="spellEnd"/>
      <w:r w:rsidR="00253A7B">
        <w:rPr>
          <w:rFonts w:ascii="Arial" w:hAnsi="Arial" w:cs="Arial"/>
          <w:sz w:val="24"/>
          <w:szCs w:val="24"/>
        </w:rPr>
        <w:t xml:space="preserve"> with Disabilities </w:t>
      </w:r>
      <w:r w:rsidRPr="00BC4C5C">
        <w:rPr>
          <w:rFonts w:ascii="Arial" w:hAnsi="Arial" w:cs="Arial"/>
          <w:sz w:val="24"/>
          <w:szCs w:val="24"/>
        </w:rPr>
        <w:t>during 201</w:t>
      </w:r>
      <w:r w:rsidR="00253A7B">
        <w:rPr>
          <w:rFonts w:ascii="Arial" w:hAnsi="Arial" w:cs="Arial"/>
          <w:sz w:val="24"/>
          <w:szCs w:val="24"/>
        </w:rPr>
        <w:t>7</w:t>
      </w:r>
      <w:r w:rsidRPr="00BC4C5C">
        <w:rPr>
          <w:rFonts w:ascii="Arial" w:hAnsi="Arial" w:cs="Arial"/>
          <w:sz w:val="24"/>
          <w:szCs w:val="24"/>
        </w:rPr>
        <w:t>/1</w:t>
      </w:r>
      <w:r w:rsidR="00253A7B">
        <w:rPr>
          <w:rFonts w:ascii="Arial" w:hAnsi="Arial" w:cs="Arial"/>
          <w:sz w:val="24"/>
          <w:szCs w:val="24"/>
        </w:rPr>
        <w:t>8</w:t>
      </w:r>
      <w:r w:rsidRPr="00BC4C5C">
        <w:rPr>
          <w:rFonts w:ascii="Arial" w:hAnsi="Arial" w:cs="Arial"/>
          <w:sz w:val="24"/>
          <w:szCs w:val="24"/>
        </w:rPr>
        <w:t xml:space="preserve">. </w:t>
      </w:r>
    </w:p>
    <w:tbl>
      <w:tblPr>
        <w:tblStyle w:val="TableGrid"/>
        <w:tblW w:w="9493" w:type="dxa"/>
        <w:tblLook w:val="04A0" w:firstRow="1" w:lastRow="0" w:firstColumn="1" w:lastColumn="0" w:noHBand="0" w:noVBand="1"/>
      </w:tblPr>
      <w:tblGrid>
        <w:gridCol w:w="5949"/>
        <w:gridCol w:w="3544"/>
      </w:tblGrid>
      <w:tr w:rsidR="00471604" w:rsidRPr="00471604" w:rsidTr="00BC4C5C">
        <w:trPr>
          <w:trHeight w:hRule="exact" w:val="529"/>
        </w:trPr>
        <w:tc>
          <w:tcPr>
            <w:tcW w:w="9493" w:type="dxa"/>
            <w:gridSpan w:val="2"/>
            <w:noWrap/>
            <w:hideMark/>
          </w:tcPr>
          <w:p w:rsidR="00471604" w:rsidRPr="00471604" w:rsidRDefault="00471604" w:rsidP="000D5B1E">
            <w:pPr>
              <w:jc w:val="center"/>
              <w:rPr>
                <w:rFonts w:ascii="Arial" w:hAnsi="Arial" w:cs="Arial"/>
                <w:b/>
                <w:sz w:val="26"/>
                <w:szCs w:val="26"/>
              </w:rPr>
            </w:pPr>
            <w:r w:rsidRPr="00471604">
              <w:rPr>
                <w:rFonts w:ascii="Arial" w:hAnsi="Arial" w:cs="Arial"/>
                <w:b/>
                <w:sz w:val="26"/>
                <w:szCs w:val="26"/>
              </w:rPr>
              <w:t>Workforce Development Agreement Programs and Services</w:t>
            </w:r>
          </w:p>
        </w:tc>
      </w:tr>
      <w:tr w:rsidR="00471604" w:rsidRPr="00471604" w:rsidTr="00BC4C5C">
        <w:trPr>
          <w:trHeight w:hRule="exact" w:val="434"/>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Canada-Manitoba Job Grant</w:t>
            </w:r>
          </w:p>
        </w:tc>
        <w:tc>
          <w:tcPr>
            <w:tcW w:w="3544" w:type="dxa"/>
            <w:noWrap/>
            <w:vAlign w:val="center"/>
            <w:hideMark/>
          </w:tcPr>
          <w:p w:rsidR="00471604" w:rsidRPr="00471604" w:rsidRDefault="00253A7B" w:rsidP="00BC4C5C">
            <w:pPr>
              <w:rPr>
                <w:rFonts w:ascii="Arial" w:hAnsi="Arial" w:cs="Arial"/>
                <w:sz w:val="24"/>
                <w:szCs w:val="24"/>
              </w:rPr>
            </w:pPr>
            <w:r>
              <w:rPr>
                <w:rFonts w:ascii="Arial" w:hAnsi="Arial" w:cs="Arial"/>
                <w:sz w:val="24"/>
                <w:szCs w:val="24"/>
              </w:rPr>
              <w:t>$4,859,649.00</w:t>
            </w:r>
          </w:p>
        </w:tc>
      </w:tr>
      <w:tr w:rsidR="00471604" w:rsidRPr="00471604" w:rsidTr="00BC4C5C">
        <w:trPr>
          <w:trHeight w:hRule="exact" w:val="425"/>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Direct Employment Services</w:t>
            </w:r>
          </w:p>
        </w:tc>
        <w:tc>
          <w:tcPr>
            <w:tcW w:w="3544" w:type="dxa"/>
            <w:noWrap/>
            <w:vAlign w:val="center"/>
            <w:hideMark/>
          </w:tcPr>
          <w:p w:rsidR="00471604" w:rsidRPr="00471604" w:rsidRDefault="00253A7B" w:rsidP="00BC4C5C">
            <w:pPr>
              <w:rPr>
                <w:rFonts w:ascii="Arial" w:hAnsi="Arial" w:cs="Arial"/>
                <w:sz w:val="24"/>
                <w:szCs w:val="24"/>
              </w:rPr>
            </w:pPr>
            <w:r>
              <w:rPr>
                <w:rFonts w:ascii="Arial" w:hAnsi="Arial" w:cs="Arial"/>
                <w:sz w:val="24"/>
                <w:szCs w:val="24"/>
              </w:rPr>
              <w:t>$94,287.17</w:t>
            </w:r>
          </w:p>
        </w:tc>
      </w:tr>
      <w:tr w:rsidR="00253A7B" w:rsidRPr="00471604" w:rsidTr="00BC4C5C">
        <w:trPr>
          <w:trHeight w:hRule="exact" w:val="428"/>
        </w:trPr>
        <w:tc>
          <w:tcPr>
            <w:tcW w:w="5949" w:type="dxa"/>
            <w:noWrap/>
            <w:vAlign w:val="center"/>
          </w:tcPr>
          <w:p w:rsidR="00253A7B" w:rsidRPr="00471604" w:rsidRDefault="00253A7B" w:rsidP="00BC4C5C">
            <w:pPr>
              <w:spacing w:after="240"/>
              <w:rPr>
                <w:rFonts w:ascii="Arial" w:hAnsi="Arial" w:cs="Arial"/>
                <w:sz w:val="24"/>
                <w:szCs w:val="24"/>
              </w:rPr>
            </w:pPr>
            <w:r>
              <w:rPr>
                <w:rFonts w:ascii="Arial" w:hAnsi="Arial" w:cs="Arial"/>
                <w:sz w:val="24"/>
                <w:szCs w:val="24"/>
              </w:rPr>
              <w:t>Employment Partnerships</w:t>
            </w:r>
          </w:p>
        </w:tc>
        <w:tc>
          <w:tcPr>
            <w:tcW w:w="3544" w:type="dxa"/>
            <w:noWrap/>
            <w:vAlign w:val="center"/>
          </w:tcPr>
          <w:p w:rsidR="00253A7B" w:rsidRPr="00471604" w:rsidRDefault="00253A7B" w:rsidP="00BC4C5C">
            <w:pPr>
              <w:rPr>
                <w:rFonts w:ascii="Arial" w:hAnsi="Arial" w:cs="Arial"/>
                <w:sz w:val="24"/>
                <w:szCs w:val="24"/>
              </w:rPr>
            </w:pPr>
            <w:r>
              <w:rPr>
                <w:rFonts w:ascii="Arial" w:hAnsi="Arial" w:cs="Arial"/>
                <w:sz w:val="24"/>
                <w:szCs w:val="24"/>
              </w:rPr>
              <w:t>$3,635,712.18</w:t>
            </w:r>
          </w:p>
        </w:tc>
      </w:tr>
      <w:tr w:rsidR="00471604" w:rsidRPr="00471604" w:rsidTr="00BC4C5C">
        <w:trPr>
          <w:trHeight w:hRule="exact" w:val="428"/>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Labour Market Partnerships</w:t>
            </w:r>
          </w:p>
        </w:tc>
        <w:tc>
          <w:tcPr>
            <w:tcW w:w="3544" w:type="dxa"/>
            <w:noWrap/>
            <w:vAlign w:val="center"/>
            <w:hideMark/>
          </w:tcPr>
          <w:p w:rsidR="00471604" w:rsidRPr="00471604" w:rsidRDefault="00253A7B" w:rsidP="00BC4C5C">
            <w:pPr>
              <w:rPr>
                <w:rFonts w:ascii="Arial" w:hAnsi="Arial" w:cs="Arial"/>
                <w:sz w:val="24"/>
                <w:szCs w:val="24"/>
              </w:rPr>
            </w:pPr>
            <w:r>
              <w:rPr>
                <w:rFonts w:ascii="Arial" w:hAnsi="Arial" w:cs="Arial"/>
                <w:sz w:val="24"/>
                <w:szCs w:val="24"/>
              </w:rPr>
              <w:t>$1,622,319.00</w:t>
            </w:r>
          </w:p>
        </w:tc>
      </w:tr>
      <w:tr w:rsidR="00471604" w:rsidRPr="00471604" w:rsidTr="00BC4C5C">
        <w:trPr>
          <w:trHeight w:hRule="exact" w:val="422"/>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Self-Employment</w:t>
            </w:r>
            <w:r w:rsidR="00253A7B">
              <w:rPr>
                <w:rFonts w:ascii="Arial" w:hAnsi="Arial" w:cs="Arial"/>
                <w:sz w:val="24"/>
                <w:szCs w:val="24"/>
              </w:rPr>
              <w:t xml:space="preserve"> Assistance</w:t>
            </w:r>
          </w:p>
        </w:tc>
        <w:tc>
          <w:tcPr>
            <w:tcW w:w="3544" w:type="dxa"/>
            <w:noWrap/>
            <w:vAlign w:val="center"/>
            <w:hideMark/>
          </w:tcPr>
          <w:p w:rsidR="00471604" w:rsidRPr="00471604" w:rsidRDefault="00253A7B" w:rsidP="00BC4C5C">
            <w:pPr>
              <w:rPr>
                <w:rFonts w:ascii="Arial" w:hAnsi="Arial" w:cs="Arial"/>
                <w:sz w:val="24"/>
                <w:szCs w:val="24"/>
              </w:rPr>
            </w:pPr>
            <w:r>
              <w:rPr>
                <w:rFonts w:ascii="Arial" w:hAnsi="Arial" w:cs="Arial"/>
                <w:sz w:val="24"/>
                <w:szCs w:val="24"/>
              </w:rPr>
              <w:t>$222,378.00</w:t>
            </w:r>
          </w:p>
        </w:tc>
      </w:tr>
      <w:tr w:rsidR="00471604" w:rsidRPr="00471604" w:rsidTr="00BC4C5C">
        <w:trPr>
          <w:trHeight w:hRule="exact" w:val="427"/>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Skills Development</w:t>
            </w:r>
          </w:p>
        </w:tc>
        <w:tc>
          <w:tcPr>
            <w:tcW w:w="3544" w:type="dxa"/>
            <w:noWrap/>
            <w:vAlign w:val="center"/>
            <w:hideMark/>
          </w:tcPr>
          <w:p w:rsidR="00471604" w:rsidRPr="00471604" w:rsidRDefault="00253A7B" w:rsidP="00BC4C5C">
            <w:pPr>
              <w:rPr>
                <w:rFonts w:ascii="Arial" w:hAnsi="Arial" w:cs="Arial"/>
                <w:sz w:val="24"/>
                <w:szCs w:val="24"/>
              </w:rPr>
            </w:pPr>
            <w:r>
              <w:rPr>
                <w:rFonts w:ascii="Arial" w:hAnsi="Arial" w:cs="Arial"/>
                <w:sz w:val="24"/>
                <w:szCs w:val="24"/>
              </w:rPr>
              <w:t>$9,338,418.92</w:t>
            </w:r>
          </w:p>
        </w:tc>
      </w:tr>
      <w:tr w:rsidR="00471604" w:rsidRPr="00471604" w:rsidTr="00BC4C5C">
        <w:trPr>
          <w:trHeight w:hRule="exact" w:val="416"/>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Wage Subsidy</w:t>
            </w:r>
          </w:p>
        </w:tc>
        <w:tc>
          <w:tcPr>
            <w:tcW w:w="3544" w:type="dxa"/>
            <w:noWrap/>
            <w:vAlign w:val="center"/>
            <w:hideMark/>
          </w:tcPr>
          <w:p w:rsidR="00471604" w:rsidRPr="00471604" w:rsidRDefault="00253A7B" w:rsidP="00BC4C5C">
            <w:pPr>
              <w:rPr>
                <w:rFonts w:ascii="Arial" w:hAnsi="Arial" w:cs="Arial"/>
                <w:sz w:val="24"/>
                <w:szCs w:val="24"/>
              </w:rPr>
            </w:pPr>
            <w:r>
              <w:rPr>
                <w:rFonts w:ascii="Arial" w:hAnsi="Arial" w:cs="Arial"/>
                <w:sz w:val="24"/>
                <w:szCs w:val="24"/>
              </w:rPr>
              <w:t>$258,401.21</w:t>
            </w:r>
          </w:p>
        </w:tc>
      </w:tr>
      <w:tr w:rsidR="00471604" w:rsidRPr="00471604" w:rsidTr="00BC4C5C">
        <w:trPr>
          <w:trHeight w:hRule="exact" w:val="435"/>
        </w:trPr>
        <w:tc>
          <w:tcPr>
            <w:tcW w:w="5949" w:type="dxa"/>
            <w:noWrap/>
            <w:vAlign w:val="center"/>
            <w:hideMark/>
          </w:tcPr>
          <w:p w:rsidR="00471604" w:rsidRPr="00471604" w:rsidRDefault="00471604" w:rsidP="00BC4C5C">
            <w:pPr>
              <w:spacing w:after="240"/>
              <w:rPr>
                <w:rFonts w:ascii="Arial" w:hAnsi="Arial" w:cs="Arial"/>
                <w:b/>
                <w:bCs/>
                <w:sz w:val="24"/>
                <w:szCs w:val="24"/>
              </w:rPr>
            </w:pPr>
            <w:r w:rsidRPr="00471604">
              <w:rPr>
                <w:rFonts w:ascii="Arial" w:hAnsi="Arial" w:cs="Arial"/>
                <w:b/>
                <w:bCs/>
                <w:sz w:val="24"/>
                <w:szCs w:val="24"/>
              </w:rPr>
              <w:t>Total</w:t>
            </w:r>
          </w:p>
        </w:tc>
        <w:tc>
          <w:tcPr>
            <w:tcW w:w="3544" w:type="dxa"/>
            <w:noWrap/>
            <w:vAlign w:val="center"/>
            <w:hideMark/>
          </w:tcPr>
          <w:p w:rsidR="00471604" w:rsidRPr="00471604" w:rsidRDefault="00253A7B" w:rsidP="00BC4C5C">
            <w:pPr>
              <w:rPr>
                <w:rFonts w:ascii="Arial" w:hAnsi="Arial" w:cs="Arial"/>
                <w:b/>
                <w:bCs/>
                <w:sz w:val="24"/>
                <w:szCs w:val="24"/>
              </w:rPr>
            </w:pPr>
            <w:r>
              <w:rPr>
                <w:rFonts w:ascii="Arial" w:hAnsi="Arial" w:cs="Arial"/>
                <w:b/>
                <w:bCs/>
                <w:sz w:val="24"/>
                <w:szCs w:val="24"/>
              </w:rPr>
              <w:t>$20,031,165.48</w:t>
            </w:r>
          </w:p>
        </w:tc>
      </w:tr>
    </w:tbl>
    <w:p w:rsidR="00471604" w:rsidRPr="008910D9" w:rsidRDefault="00471604" w:rsidP="00CC53F5">
      <w:pPr>
        <w:rPr>
          <w:rFonts w:ascii="Arial" w:hAnsi="Arial" w:cs="Arial"/>
          <w:sz w:val="20"/>
          <w:szCs w:val="20"/>
        </w:rPr>
      </w:pPr>
      <w:r w:rsidRPr="008910D9">
        <w:rPr>
          <w:rFonts w:ascii="Arial" w:hAnsi="Arial" w:cs="Arial"/>
          <w:sz w:val="20"/>
          <w:szCs w:val="20"/>
        </w:rPr>
        <w:t xml:space="preserve">Note: The above table does not include expenditures for persons with disabilities programming or administration costs. </w:t>
      </w:r>
    </w:p>
    <w:p w:rsidR="008910D9" w:rsidRDefault="008910D9" w:rsidP="00CC53F5">
      <w:pPr>
        <w:rPr>
          <w:rFonts w:ascii="Arial" w:hAnsi="Arial" w:cs="Arial"/>
          <w:sz w:val="24"/>
          <w:szCs w:val="24"/>
        </w:rPr>
      </w:pPr>
    </w:p>
    <w:tbl>
      <w:tblPr>
        <w:tblStyle w:val="TableGrid"/>
        <w:tblW w:w="9493" w:type="dxa"/>
        <w:tblLook w:val="04A0" w:firstRow="1" w:lastRow="0" w:firstColumn="1" w:lastColumn="0" w:noHBand="0" w:noVBand="1"/>
      </w:tblPr>
      <w:tblGrid>
        <w:gridCol w:w="5949"/>
        <w:gridCol w:w="3544"/>
      </w:tblGrid>
      <w:tr w:rsidR="00471604" w:rsidRPr="00471604" w:rsidTr="00471604">
        <w:trPr>
          <w:trHeight w:hRule="exact" w:val="680"/>
        </w:trPr>
        <w:tc>
          <w:tcPr>
            <w:tcW w:w="9493" w:type="dxa"/>
            <w:gridSpan w:val="2"/>
            <w:noWrap/>
            <w:hideMark/>
          </w:tcPr>
          <w:p w:rsidR="00471604" w:rsidRPr="00471604" w:rsidRDefault="00471604" w:rsidP="00471604">
            <w:pPr>
              <w:spacing w:after="280"/>
              <w:jc w:val="center"/>
              <w:rPr>
                <w:rFonts w:ascii="Arial" w:hAnsi="Arial" w:cs="Arial"/>
                <w:b/>
                <w:sz w:val="26"/>
                <w:szCs w:val="26"/>
              </w:rPr>
            </w:pPr>
            <w:r w:rsidRPr="00471604">
              <w:rPr>
                <w:rFonts w:ascii="Arial" w:hAnsi="Arial" w:cs="Arial"/>
                <w:b/>
                <w:sz w:val="26"/>
                <w:szCs w:val="26"/>
              </w:rPr>
              <w:t>Workforce Development Agreement Programs and Services</w:t>
            </w:r>
            <w:r>
              <w:rPr>
                <w:rFonts w:ascii="Arial" w:hAnsi="Arial" w:cs="Arial"/>
                <w:b/>
                <w:sz w:val="26"/>
                <w:szCs w:val="26"/>
              </w:rPr>
              <w:t xml:space="preserve"> for Persons with Disabilities </w:t>
            </w:r>
          </w:p>
        </w:tc>
      </w:tr>
      <w:tr w:rsidR="00471604" w:rsidRPr="00471604" w:rsidTr="000D5B1E">
        <w:trPr>
          <w:trHeight w:hRule="exact" w:val="425"/>
        </w:trPr>
        <w:tc>
          <w:tcPr>
            <w:tcW w:w="5949" w:type="dxa"/>
            <w:noWrap/>
            <w:vAlign w:val="center"/>
            <w:hideMark/>
          </w:tcPr>
          <w:p w:rsidR="00471604" w:rsidRPr="00471604" w:rsidRDefault="00471604" w:rsidP="000D5B1E">
            <w:pPr>
              <w:spacing w:after="240"/>
              <w:rPr>
                <w:rFonts w:ascii="Arial" w:hAnsi="Arial" w:cs="Arial"/>
                <w:sz w:val="24"/>
                <w:szCs w:val="24"/>
              </w:rPr>
            </w:pPr>
            <w:r>
              <w:rPr>
                <w:rFonts w:ascii="Arial" w:hAnsi="Arial" w:cs="Arial"/>
                <w:sz w:val="24"/>
                <w:szCs w:val="24"/>
              </w:rPr>
              <w:t>Community Mental Health Program</w:t>
            </w:r>
          </w:p>
        </w:tc>
        <w:tc>
          <w:tcPr>
            <w:tcW w:w="3544" w:type="dxa"/>
            <w:noWrap/>
            <w:vAlign w:val="center"/>
            <w:hideMark/>
          </w:tcPr>
          <w:p w:rsidR="00471604" w:rsidRPr="00471604" w:rsidRDefault="00CD1B16" w:rsidP="000D5B1E">
            <w:pPr>
              <w:spacing w:after="240"/>
              <w:rPr>
                <w:rFonts w:ascii="Arial" w:hAnsi="Arial" w:cs="Arial"/>
                <w:sz w:val="24"/>
                <w:szCs w:val="24"/>
              </w:rPr>
            </w:pPr>
            <w:r>
              <w:rPr>
                <w:rFonts w:ascii="Arial" w:hAnsi="Arial" w:cs="Arial"/>
                <w:sz w:val="24"/>
                <w:szCs w:val="24"/>
              </w:rPr>
              <w:t>$9,677,847.69</w:t>
            </w:r>
          </w:p>
        </w:tc>
      </w:tr>
      <w:tr w:rsidR="00471604" w:rsidRPr="00471604" w:rsidTr="000D5B1E">
        <w:trPr>
          <w:trHeight w:hRule="exact" w:val="417"/>
        </w:trPr>
        <w:tc>
          <w:tcPr>
            <w:tcW w:w="5949" w:type="dxa"/>
            <w:noWrap/>
            <w:vAlign w:val="center"/>
            <w:hideMark/>
          </w:tcPr>
          <w:p w:rsidR="00471604" w:rsidRPr="00471604" w:rsidRDefault="00471604" w:rsidP="000D5B1E">
            <w:pPr>
              <w:spacing w:after="240"/>
              <w:rPr>
                <w:rFonts w:ascii="Arial" w:hAnsi="Arial" w:cs="Arial"/>
                <w:sz w:val="24"/>
                <w:szCs w:val="24"/>
              </w:rPr>
            </w:pPr>
            <w:r>
              <w:rPr>
                <w:rFonts w:ascii="Arial" w:hAnsi="Arial" w:cs="Arial"/>
                <w:sz w:val="24"/>
                <w:szCs w:val="24"/>
              </w:rPr>
              <w:t>Employment and Income Assistance benefit</w:t>
            </w:r>
          </w:p>
        </w:tc>
        <w:tc>
          <w:tcPr>
            <w:tcW w:w="3544" w:type="dxa"/>
            <w:noWrap/>
            <w:vAlign w:val="center"/>
            <w:hideMark/>
          </w:tcPr>
          <w:p w:rsidR="00471604" w:rsidRPr="00471604" w:rsidRDefault="00CD1B16" w:rsidP="000D5B1E">
            <w:pPr>
              <w:spacing w:after="240"/>
              <w:rPr>
                <w:rFonts w:ascii="Arial" w:hAnsi="Arial" w:cs="Arial"/>
                <w:sz w:val="24"/>
                <w:szCs w:val="24"/>
              </w:rPr>
            </w:pPr>
            <w:r>
              <w:rPr>
                <w:rFonts w:ascii="Arial" w:hAnsi="Arial" w:cs="Arial"/>
                <w:sz w:val="24"/>
                <w:szCs w:val="24"/>
              </w:rPr>
              <w:t>$1,379,029.83</w:t>
            </w:r>
          </w:p>
        </w:tc>
      </w:tr>
      <w:tr w:rsidR="00471604" w:rsidRPr="00471604" w:rsidTr="000D5B1E">
        <w:trPr>
          <w:trHeight w:hRule="exact" w:val="454"/>
        </w:trPr>
        <w:tc>
          <w:tcPr>
            <w:tcW w:w="5949" w:type="dxa"/>
            <w:noWrap/>
            <w:vAlign w:val="center"/>
            <w:hideMark/>
          </w:tcPr>
          <w:p w:rsidR="00471604" w:rsidRPr="00471604" w:rsidRDefault="00471604" w:rsidP="000D5B1E">
            <w:pPr>
              <w:spacing w:after="240"/>
              <w:rPr>
                <w:rFonts w:ascii="Arial" w:hAnsi="Arial" w:cs="Arial"/>
                <w:sz w:val="24"/>
                <w:szCs w:val="24"/>
              </w:rPr>
            </w:pPr>
            <w:r>
              <w:rPr>
                <w:rFonts w:ascii="Arial" w:hAnsi="Arial" w:cs="Arial"/>
                <w:sz w:val="24"/>
                <w:szCs w:val="24"/>
              </w:rPr>
              <w:t xml:space="preserve">Employability Assistance for People with Disabilities </w:t>
            </w:r>
          </w:p>
        </w:tc>
        <w:tc>
          <w:tcPr>
            <w:tcW w:w="3544" w:type="dxa"/>
            <w:noWrap/>
            <w:vAlign w:val="center"/>
            <w:hideMark/>
          </w:tcPr>
          <w:p w:rsidR="00471604" w:rsidRPr="00471604" w:rsidRDefault="00CD1B16" w:rsidP="000D5B1E">
            <w:pPr>
              <w:spacing w:after="240"/>
              <w:rPr>
                <w:rFonts w:ascii="Arial" w:hAnsi="Arial" w:cs="Arial"/>
                <w:sz w:val="24"/>
                <w:szCs w:val="24"/>
              </w:rPr>
            </w:pPr>
            <w:r>
              <w:rPr>
                <w:rFonts w:ascii="Arial" w:hAnsi="Arial" w:cs="Arial"/>
                <w:sz w:val="24"/>
                <w:szCs w:val="24"/>
              </w:rPr>
              <w:t>$7,019,857.37</w:t>
            </w:r>
          </w:p>
        </w:tc>
      </w:tr>
      <w:tr w:rsidR="00CD1B16" w:rsidRPr="00471604" w:rsidTr="000D5B1E">
        <w:trPr>
          <w:trHeight w:hRule="exact" w:val="427"/>
        </w:trPr>
        <w:tc>
          <w:tcPr>
            <w:tcW w:w="5949" w:type="dxa"/>
            <w:noWrap/>
            <w:vAlign w:val="center"/>
          </w:tcPr>
          <w:p w:rsidR="00CD1B16" w:rsidRDefault="00CD1B16" w:rsidP="000D5B1E">
            <w:pPr>
              <w:spacing w:after="240"/>
              <w:rPr>
                <w:rFonts w:ascii="Arial" w:hAnsi="Arial" w:cs="Arial"/>
                <w:sz w:val="24"/>
                <w:szCs w:val="24"/>
              </w:rPr>
            </w:pPr>
            <w:proofErr w:type="spellStart"/>
            <w:r>
              <w:rPr>
                <w:rFonts w:ascii="Arial" w:hAnsi="Arial" w:cs="Arial"/>
                <w:sz w:val="24"/>
                <w:szCs w:val="24"/>
              </w:rPr>
              <w:t>marketAbilities</w:t>
            </w:r>
            <w:proofErr w:type="spellEnd"/>
            <w:r>
              <w:rPr>
                <w:rFonts w:ascii="Arial" w:hAnsi="Arial" w:cs="Arial"/>
                <w:sz w:val="24"/>
                <w:szCs w:val="24"/>
              </w:rPr>
              <w:t xml:space="preserve"> Fund</w:t>
            </w:r>
          </w:p>
        </w:tc>
        <w:tc>
          <w:tcPr>
            <w:tcW w:w="3544" w:type="dxa"/>
            <w:noWrap/>
            <w:vAlign w:val="center"/>
          </w:tcPr>
          <w:p w:rsidR="00CD1B16" w:rsidRPr="00471604" w:rsidRDefault="00CD1B16" w:rsidP="000D5B1E">
            <w:pPr>
              <w:spacing w:after="240"/>
              <w:rPr>
                <w:rFonts w:ascii="Arial" w:hAnsi="Arial" w:cs="Arial"/>
                <w:sz w:val="24"/>
                <w:szCs w:val="24"/>
              </w:rPr>
            </w:pPr>
            <w:r>
              <w:rPr>
                <w:rFonts w:ascii="Arial" w:hAnsi="Arial" w:cs="Arial"/>
                <w:sz w:val="24"/>
                <w:szCs w:val="24"/>
              </w:rPr>
              <w:t>$50,000.00</w:t>
            </w:r>
          </w:p>
        </w:tc>
      </w:tr>
      <w:tr w:rsidR="00CD1B16" w:rsidRPr="00471604" w:rsidTr="000D5B1E">
        <w:trPr>
          <w:trHeight w:hRule="exact" w:val="427"/>
        </w:trPr>
        <w:tc>
          <w:tcPr>
            <w:tcW w:w="5949" w:type="dxa"/>
            <w:noWrap/>
            <w:vAlign w:val="center"/>
          </w:tcPr>
          <w:p w:rsidR="00CD1B16" w:rsidRDefault="00CD1B16" w:rsidP="000D5B1E">
            <w:pPr>
              <w:spacing w:after="240"/>
              <w:rPr>
                <w:rFonts w:ascii="Arial" w:hAnsi="Arial" w:cs="Arial"/>
                <w:sz w:val="24"/>
                <w:szCs w:val="24"/>
              </w:rPr>
            </w:pPr>
            <w:proofErr w:type="spellStart"/>
            <w:r>
              <w:rPr>
                <w:rFonts w:ascii="Arial" w:hAnsi="Arial" w:cs="Arial"/>
                <w:sz w:val="24"/>
                <w:szCs w:val="24"/>
              </w:rPr>
              <w:t>marketAbilities</w:t>
            </w:r>
            <w:proofErr w:type="spellEnd"/>
            <w:r>
              <w:rPr>
                <w:rFonts w:ascii="Arial" w:hAnsi="Arial" w:cs="Arial"/>
                <w:sz w:val="24"/>
                <w:szCs w:val="24"/>
              </w:rPr>
              <w:t xml:space="preserve"> Team</w:t>
            </w:r>
          </w:p>
        </w:tc>
        <w:tc>
          <w:tcPr>
            <w:tcW w:w="3544" w:type="dxa"/>
            <w:noWrap/>
            <w:vAlign w:val="center"/>
          </w:tcPr>
          <w:p w:rsidR="00CD1B16" w:rsidRPr="00471604" w:rsidRDefault="00CD1B16" w:rsidP="000D5B1E">
            <w:pPr>
              <w:spacing w:after="240"/>
              <w:rPr>
                <w:rFonts w:ascii="Arial" w:hAnsi="Arial" w:cs="Arial"/>
                <w:sz w:val="24"/>
                <w:szCs w:val="24"/>
              </w:rPr>
            </w:pPr>
            <w:r>
              <w:rPr>
                <w:rFonts w:ascii="Arial" w:hAnsi="Arial" w:cs="Arial"/>
                <w:sz w:val="24"/>
                <w:szCs w:val="24"/>
              </w:rPr>
              <w:t>$240,463.31</w:t>
            </w:r>
          </w:p>
        </w:tc>
      </w:tr>
      <w:tr w:rsidR="00471604" w:rsidRPr="00471604" w:rsidTr="000D5B1E">
        <w:trPr>
          <w:trHeight w:hRule="exact" w:val="427"/>
        </w:trPr>
        <w:tc>
          <w:tcPr>
            <w:tcW w:w="5949" w:type="dxa"/>
            <w:noWrap/>
            <w:vAlign w:val="center"/>
            <w:hideMark/>
          </w:tcPr>
          <w:p w:rsidR="00471604" w:rsidRPr="00471604" w:rsidRDefault="00471604" w:rsidP="000D5B1E">
            <w:pPr>
              <w:spacing w:after="240"/>
              <w:rPr>
                <w:rFonts w:ascii="Arial" w:hAnsi="Arial" w:cs="Arial"/>
                <w:sz w:val="24"/>
                <w:szCs w:val="24"/>
              </w:rPr>
            </w:pPr>
            <w:r>
              <w:rPr>
                <w:rFonts w:ascii="Arial" w:hAnsi="Arial" w:cs="Arial"/>
                <w:sz w:val="24"/>
                <w:szCs w:val="24"/>
              </w:rPr>
              <w:t>Rehabil</w:t>
            </w:r>
            <w:r w:rsidR="000D5B1E">
              <w:rPr>
                <w:rFonts w:ascii="Arial" w:hAnsi="Arial" w:cs="Arial"/>
                <w:sz w:val="24"/>
                <w:szCs w:val="24"/>
              </w:rPr>
              <w:t>itation and Recovery Services</w:t>
            </w:r>
          </w:p>
        </w:tc>
        <w:tc>
          <w:tcPr>
            <w:tcW w:w="3544" w:type="dxa"/>
            <w:noWrap/>
            <w:vAlign w:val="center"/>
            <w:hideMark/>
          </w:tcPr>
          <w:p w:rsidR="00471604" w:rsidRPr="00471604" w:rsidRDefault="00CD1B16" w:rsidP="000D5B1E">
            <w:pPr>
              <w:spacing w:after="240"/>
              <w:rPr>
                <w:rFonts w:ascii="Arial" w:hAnsi="Arial" w:cs="Arial"/>
                <w:sz w:val="24"/>
                <w:szCs w:val="24"/>
              </w:rPr>
            </w:pPr>
            <w:r>
              <w:rPr>
                <w:rFonts w:ascii="Arial" w:hAnsi="Arial" w:cs="Arial"/>
                <w:sz w:val="24"/>
                <w:szCs w:val="24"/>
              </w:rPr>
              <w:t>$732,394.20</w:t>
            </w:r>
          </w:p>
        </w:tc>
      </w:tr>
      <w:tr w:rsidR="00471604" w:rsidRPr="00471604" w:rsidTr="000D5B1E">
        <w:trPr>
          <w:trHeight w:hRule="exact" w:val="454"/>
        </w:trPr>
        <w:tc>
          <w:tcPr>
            <w:tcW w:w="5949" w:type="dxa"/>
            <w:noWrap/>
            <w:vAlign w:val="center"/>
            <w:hideMark/>
          </w:tcPr>
          <w:p w:rsidR="00471604" w:rsidRPr="00471604" w:rsidRDefault="00887CD1" w:rsidP="000D5B1E">
            <w:pPr>
              <w:spacing w:after="280"/>
              <w:rPr>
                <w:rFonts w:ascii="Arial" w:hAnsi="Arial" w:cs="Arial"/>
                <w:sz w:val="24"/>
                <w:szCs w:val="24"/>
              </w:rPr>
            </w:pPr>
            <w:r>
              <w:rPr>
                <w:rFonts w:ascii="Arial" w:hAnsi="Arial" w:cs="Arial"/>
                <w:sz w:val="24"/>
                <w:szCs w:val="24"/>
              </w:rPr>
              <w:t>Selkirk Mental Health Centre</w:t>
            </w:r>
          </w:p>
        </w:tc>
        <w:tc>
          <w:tcPr>
            <w:tcW w:w="3544" w:type="dxa"/>
            <w:noWrap/>
            <w:vAlign w:val="center"/>
            <w:hideMark/>
          </w:tcPr>
          <w:p w:rsidR="00471604" w:rsidRPr="00471604" w:rsidRDefault="00CD1B16" w:rsidP="000D5B1E">
            <w:pPr>
              <w:spacing w:after="280"/>
              <w:rPr>
                <w:rFonts w:ascii="Arial" w:hAnsi="Arial" w:cs="Arial"/>
                <w:sz w:val="24"/>
                <w:szCs w:val="24"/>
              </w:rPr>
            </w:pPr>
            <w:r>
              <w:rPr>
                <w:rFonts w:ascii="Arial" w:hAnsi="Arial" w:cs="Arial"/>
                <w:sz w:val="24"/>
                <w:szCs w:val="24"/>
              </w:rPr>
              <w:t>$2,011,078.03</w:t>
            </w:r>
          </w:p>
        </w:tc>
      </w:tr>
      <w:tr w:rsidR="00471604" w:rsidRPr="00471604" w:rsidTr="000D5B1E">
        <w:trPr>
          <w:trHeight w:hRule="exact" w:val="454"/>
        </w:trPr>
        <w:tc>
          <w:tcPr>
            <w:tcW w:w="5949" w:type="dxa"/>
            <w:noWrap/>
            <w:vAlign w:val="center"/>
            <w:hideMark/>
          </w:tcPr>
          <w:p w:rsidR="00471604" w:rsidRPr="00471604" w:rsidRDefault="00887CD1" w:rsidP="000D5B1E">
            <w:pPr>
              <w:spacing w:after="280"/>
              <w:rPr>
                <w:rFonts w:ascii="Arial" w:hAnsi="Arial" w:cs="Arial"/>
                <w:sz w:val="24"/>
                <w:szCs w:val="24"/>
              </w:rPr>
            </w:pPr>
            <w:r>
              <w:rPr>
                <w:rFonts w:ascii="Arial" w:hAnsi="Arial" w:cs="Arial"/>
                <w:sz w:val="24"/>
                <w:szCs w:val="24"/>
              </w:rPr>
              <w:t>Supported Employment Program</w:t>
            </w:r>
          </w:p>
        </w:tc>
        <w:tc>
          <w:tcPr>
            <w:tcW w:w="3544" w:type="dxa"/>
            <w:noWrap/>
            <w:vAlign w:val="center"/>
            <w:hideMark/>
          </w:tcPr>
          <w:p w:rsidR="00471604" w:rsidRPr="00471604" w:rsidRDefault="00CD1B16" w:rsidP="000D5B1E">
            <w:pPr>
              <w:spacing w:after="280"/>
              <w:rPr>
                <w:rFonts w:ascii="Arial" w:hAnsi="Arial" w:cs="Arial"/>
                <w:sz w:val="24"/>
                <w:szCs w:val="24"/>
              </w:rPr>
            </w:pPr>
            <w:r>
              <w:rPr>
                <w:rFonts w:ascii="Arial" w:hAnsi="Arial" w:cs="Arial"/>
                <w:sz w:val="24"/>
                <w:szCs w:val="24"/>
              </w:rPr>
              <w:t>$1,888,994.98</w:t>
            </w:r>
          </w:p>
        </w:tc>
      </w:tr>
      <w:tr w:rsidR="00471604" w:rsidRPr="00471604" w:rsidTr="000D5B1E">
        <w:trPr>
          <w:trHeight w:hRule="exact" w:val="367"/>
        </w:trPr>
        <w:tc>
          <w:tcPr>
            <w:tcW w:w="5949" w:type="dxa"/>
            <w:noWrap/>
            <w:vAlign w:val="center"/>
            <w:hideMark/>
          </w:tcPr>
          <w:p w:rsidR="00471604" w:rsidRPr="00471604" w:rsidRDefault="00CD1B16" w:rsidP="000D5B1E">
            <w:pPr>
              <w:spacing w:after="280"/>
              <w:rPr>
                <w:rFonts w:ascii="Arial" w:hAnsi="Arial" w:cs="Arial"/>
                <w:sz w:val="24"/>
                <w:szCs w:val="24"/>
              </w:rPr>
            </w:pPr>
            <w:r>
              <w:rPr>
                <w:rFonts w:ascii="Arial" w:hAnsi="Arial" w:cs="Arial"/>
                <w:sz w:val="24"/>
                <w:szCs w:val="24"/>
              </w:rPr>
              <w:t>Training and Employment Services</w:t>
            </w:r>
          </w:p>
        </w:tc>
        <w:tc>
          <w:tcPr>
            <w:tcW w:w="3544" w:type="dxa"/>
            <w:noWrap/>
            <w:vAlign w:val="center"/>
            <w:hideMark/>
          </w:tcPr>
          <w:p w:rsidR="00471604" w:rsidRPr="00471604" w:rsidRDefault="00CD1B16" w:rsidP="00336F71">
            <w:pPr>
              <w:spacing w:after="280"/>
              <w:rPr>
                <w:rFonts w:ascii="Arial" w:hAnsi="Arial" w:cs="Arial"/>
                <w:sz w:val="24"/>
                <w:szCs w:val="24"/>
              </w:rPr>
            </w:pPr>
            <w:r>
              <w:rPr>
                <w:rFonts w:ascii="Arial" w:hAnsi="Arial" w:cs="Arial"/>
                <w:sz w:val="24"/>
                <w:szCs w:val="24"/>
              </w:rPr>
              <w:t>$905</w:t>
            </w:r>
            <w:r w:rsidR="00336F71">
              <w:rPr>
                <w:rFonts w:ascii="Arial" w:hAnsi="Arial" w:cs="Arial"/>
                <w:sz w:val="24"/>
                <w:szCs w:val="24"/>
              </w:rPr>
              <w:t>,</w:t>
            </w:r>
            <w:r>
              <w:rPr>
                <w:rFonts w:ascii="Arial" w:hAnsi="Arial" w:cs="Arial"/>
                <w:sz w:val="24"/>
                <w:szCs w:val="24"/>
              </w:rPr>
              <w:t>987.39</w:t>
            </w:r>
          </w:p>
        </w:tc>
      </w:tr>
      <w:tr w:rsidR="00471604" w:rsidRPr="00471604" w:rsidTr="000D5B1E">
        <w:trPr>
          <w:trHeight w:hRule="exact" w:val="414"/>
        </w:trPr>
        <w:tc>
          <w:tcPr>
            <w:tcW w:w="5949" w:type="dxa"/>
            <w:noWrap/>
            <w:vAlign w:val="center"/>
            <w:hideMark/>
          </w:tcPr>
          <w:p w:rsidR="00471604" w:rsidRPr="00887CD1" w:rsidRDefault="00887CD1" w:rsidP="000D5B1E">
            <w:pPr>
              <w:spacing w:after="280"/>
              <w:rPr>
                <w:rFonts w:ascii="Arial" w:hAnsi="Arial" w:cs="Arial"/>
                <w:b/>
                <w:bCs/>
                <w:sz w:val="24"/>
                <w:szCs w:val="24"/>
              </w:rPr>
            </w:pPr>
            <w:r w:rsidRPr="00887CD1">
              <w:rPr>
                <w:rFonts w:ascii="Arial" w:hAnsi="Arial" w:cs="Arial"/>
                <w:b/>
                <w:bCs/>
                <w:sz w:val="24"/>
                <w:szCs w:val="24"/>
              </w:rPr>
              <w:t>Total</w:t>
            </w:r>
          </w:p>
        </w:tc>
        <w:tc>
          <w:tcPr>
            <w:tcW w:w="3544" w:type="dxa"/>
            <w:noWrap/>
            <w:vAlign w:val="center"/>
            <w:hideMark/>
          </w:tcPr>
          <w:p w:rsidR="00471604" w:rsidRPr="00471604" w:rsidRDefault="00CD1B16" w:rsidP="000D5B1E">
            <w:pPr>
              <w:spacing w:after="280"/>
              <w:rPr>
                <w:rFonts w:ascii="Arial" w:hAnsi="Arial" w:cs="Arial"/>
                <w:b/>
                <w:bCs/>
                <w:sz w:val="24"/>
                <w:szCs w:val="24"/>
              </w:rPr>
            </w:pPr>
            <w:r>
              <w:rPr>
                <w:rFonts w:ascii="Arial" w:hAnsi="Arial" w:cs="Arial"/>
                <w:b/>
                <w:bCs/>
                <w:sz w:val="24"/>
                <w:szCs w:val="24"/>
              </w:rPr>
              <w:t>$23,905.652.80</w:t>
            </w:r>
          </w:p>
        </w:tc>
      </w:tr>
    </w:tbl>
    <w:p w:rsidR="00CC53F5" w:rsidRDefault="008910D9" w:rsidP="00CC53F5">
      <w:pPr>
        <w:spacing w:after="240"/>
        <w:rPr>
          <w:rFonts w:ascii="Arial" w:hAnsi="Arial" w:cs="Arial"/>
          <w:b/>
          <w:sz w:val="32"/>
          <w:szCs w:val="32"/>
        </w:rPr>
      </w:pPr>
      <w:r w:rsidRPr="008910D9">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703296" behindDoc="0" locked="0" layoutInCell="1" allowOverlap="1" wp14:anchorId="32968088" wp14:editId="028B645D">
                <wp:simplePos x="0" y="0"/>
                <wp:positionH relativeFrom="margin">
                  <wp:posOffset>-20782</wp:posOffset>
                </wp:positionH>
                <wp:positionV relativeFrom="paragraph">
                  <wp:posOffset>37811</wp:posOffset>
                </wp:positionV>
                <wp:extent cx="6096000" cy="651164"/>
                <wp:effectExtent l="0" t="0" r="0" b="0"/>
                <wp:wrapNone/>
                <wp:docPr id="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51164"/>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10D9" w:rsidRPr="00857DB4" w:rsidRDefault="008910D9" w:rsidP="008910D9">
                            <w:pPr>
                              <w:widowControl w:val="0"/>
                              <w:rPr>
                                <w:rFonts w:ascii="Arial" w:hAnsi="Arial" w:cs="Arial"/>
                                <w:sz w:val="18"/>
                                <w:szCs w:val="18"/>
                              </w:rPr>
                            </w:pPr>
                            <w:r w:rsidRPr="00857DB4">
                              <w:rPr>
                                <w:rFonts w:ascii="Arial" w:hAnsi="Arial" w:cs="Arial"/>
                                <w:sz w:val="18"/>
                                <w:szCs w:val="18"/>
                              </w:rPr>
                              <w:t>Note: The Labour Market Agreement for Persons with Disabilities was a cost-sharing agreement between Canada and Manitoba to provide programs and services that enhance the economic participation of people with disabilities. Canada</w:t>
                            </w:r>
                            <w:r w:rsidR="00FB1FA9">
                              <w:rPr>
                                <w:rFonts w:ascii="Arial" w:hAnsi="Arial" w:cs="Arial"/>
                                <w:sz w:val="18"/>
                                <w:szCs w:val="18"/>
                              </w:rPr>
                              <w:t xml:space="preserve"> and Manitoba share in the expenditures contributing towards the p</w:t>
                            </w:r>
                            <w:r w:rsidRPr="00857DB4">
                              <w:rPr>
                                <w:rFonts w:ascii="Arial" w:hAnsi="Arial" w:cs="Arial"/>
                                <w:sz w:val="18"/>
                                <w:szCs w:val="18"/>
                              </w:rPr>
                              <w:t>rovi</w:t>
                            </w:r>
                            <w:r w:rsidR="00FB1FA9">
                              <w:rPr>
                                <w:rFonts w:ascii="Arial" w:hAnsi="Arial" w:cs="Arial"/>
                                <w:sz w:val="18"/>
                                <w:szCs w:val="18"/>
                              </w:rPr>
                              <w:t>sion of</w:t>
                            </w:r>
                            <w:r w:rsidRPr="00857DB4">
                              <w:rPr>
                                <w:rFonts w:ascii="Arial" w:hAnsi="Arial" w:cs="Arial"/>
                                <w:sz w:val="18"/>
                                <w:szCs w:val="18"/>
                              </w:rPr>
                              <w:t xml:space="preserve"> </w:t>
                            </w:r>
                            <w:r w:rsidR="00FB1FA9">
                              <w:rPr>
                                <w:rFonts w:ascii="Arial" w:hAnsi="Arial" w:cs="Arial"/>
                                <w:sz w:val="18"/>
                                <w:szCs w:val="18"/>
                              </w:rPr>
                              <w:t>eligible programs and services.</w:t>
                            </w:r>
                            <w:r w:rsidRPr="00857DB4">
                              <w:rPr>
                                <w:rFonts w:ascii="Arial" w:hAnsi="Arial" w:cs="Arial"/>
                                <w:sz w:val="18"/>
                                <w:szCs w:val="1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8088" id="Text Box 5" o:spid="_x0000_s1043" type="#_x0000_t202" style="position:absolute;margin-left:-1.65pt;margin-top:3pt;width:480pt;height:51.25pt;z-index:2517032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" filled="f" fillcolor="#006" stroked="f" strokecolor="black [0]" strokeweight="2pt">
                <v:textbox inset="2.88pt,2.88pt,2.88pt,2.88pt">
                  <w:txbxContent>
                    <w:p w:rsidR="008910D9" w:rsidRPr="00857DB4" w:rsidRDefault="008910D9" w:rsidP="008910D9">
                      <w:pPr>
                        <w:widowControl w:val="0"/>
                        <w:rPr>
                          <w:rFonts w:ascii="Arial" w:hAnsi="Arial" w:cs="Arial"/>
                          <w:sz w:val="18"/>
                          <w:szCs w:val="18"/>
                        </w:rPr>
                      </w:pPr>
                      <w:r w:rsidRPr="00857DB4">
                        <w:rPr>
                          <w:rFonts w:ascii="Arial" w:hAnsi="Arial" w:cs="Arial"/>
                          <w:sz w:val="18"/>
                          <w:szCs w:val="18"/>
                        </w:rPr>
                        <w:t>Note: The Labour Market Agreement for Persons with Disabilities was a cost-sharing agreement between Canada and Manitoba to provide programs and services that enhance the economic participation of people with disabilities. Canada</w:t>
                      </w:r>
                      <w:r w:rsidR="00FB1FA9">
                        <w:rPr>
                          <w:rFonts w:ascii="Arial" w:hAnsi="Arial" w:cs="Arial"/>
                          <w:sz w:val="18"/>
                          <w:szCs w:val="18"/>
                        </w:rPr>
                        <w:t xml:space="preserve"> and Manitoba share in the expenditures contributing towards the p</w:t>
                      </w:r>
                      <w:r w:rsidRPr="00857DB4">
                        <w:rPr>
                          <w:rFonts w:ascii="Arial" w:hAnsi="Arial" w:cs="Arial"/>
                          <w:sz w:val="18"/>
                          <w:szCs w:val="18"/>
                        </w:rPr>
                        <w:t>rovi</w:t>
                      </w:r>
                      <w:r w:rsidR="00FB1FA9">
                        <w:rPr>
                          <w:rFonts w:ascii="Arial" w:hAnsi="Arial" w:cs="Arial"/>
                          <w:sz w:val="18"/>
                          <w:szCs w:val="18"/>
                        </w:rPr>
                        <w:t>sion of</w:t>
                      </w:r>
                      <w:r w:rsidRPr="00857DB4">
                        <w:rPr>
                          <w:rFonts w:ascii="Arial" w:hAnsi="Arial" w:cs="Arial"/>
                          <w:sz w:val="18"/>
                          <w:szCs w:val="18"/>
                        </w:rPr>
                        <w:t xml:space="preserve"> </w:t>
                      </w:r>
                      <w:r w:rsidR="00FB1FA9">
                        <w:rPr>
                          <w:rFonts w:ascii="Arial" w:hAnsi="Arial" w:cs="Arial"/>
                          <w:sz w:val="18"/>
                          <w:szCs w:val="18"/>
                        </w:rPr>
                        <w:t>eligible programs and services.</w:t>
                      </w:r>
                      <w:r w:rsidRPr="00857DB4">
                        <w:rPr>
                          <w:rFonts w:ascii="Arial" w:hAnsi="Arial" w:cs="Arial"/>
                          <w:sz w:val="18"/>
                          <w:szCs w:val="18"/>
                        </w:rPr>
                        <w:t xml:space="preserve"> </w:t>
                      </w:r>
                    </w:p>
                  </w:txbxContent>
                </v:textbox>
                <w10:wrap anchorx="margin"/>
              </v:shape>
            </w:pict>
          </mc:Fallback>
        </mc:AlternateContent>
      </w:r>
    </w:p>
    <w:p w:rsidR="008910D9" w:rsidRDefault="008910D9" w:rsidP="00CC53F5">
      <w:pPr>
        <w:spacing w:after="240"/>
        <w:rPr>
          <w:rFonts w:ascii="Arial" w:hAnsi="Arial" w:cs="Arial"/>
          <w:b/>
          <w:sz w:val="32"/>
          <w:szCs w:val="32"/>
        </w:rPr>
      </w:pPr>
    </w:p>
    <w:p w:rsidR="00887CD1" w:rsidRDefault="00887CD1" w:rsidP="00CC53F5">
      <w:pPr>
        <w:spacing w:after="240"/>
        <w:rPr>
          <w:rFonts w:ascii="Arial" w:hAnsi="Arial" w:cs="Arial"/>
          <w:b/>
          <w:sz w:val="32"/>
          <w:szCs w:val="32"/>
        </w:rPr>
      </w:pPr>
      <w:r>
        <w:rPr>
          <w:rFonts w:ascii="Arial" w:hAnsi="Arial" w:cs="Arial"/>
          <w:b/>
          <w:sz w:val="32"/>
          <w:szCs w:val="32"/>
        </w:rPr>
        <w:lastRenderedPageBreak/>
        <w:t>Performance Result Notes:</w:t>
      </w:r>
    </w:p>
    <w:p w:rsidR="00875ECC" w:rsidRDefault="00875ECC" w:rsidP="00CC53F5">
      <w:pPr>
        <w:spacing w:after="240"/>
        <w:rPr>
          <w:rFonts w:ascii="Arial" w:hAnsi="Arial" w:cs="Arial"/>
          <w:sz w:val="24"/>
          <w:szCs w:val="24"/>
        </w:rPr>
      </w:pPr>
      <w:r w:rsidRPr="00875ECC">
        <w:rPr>
          <w:rFonts w:ascii="Arial" w:hAnsi="Arial" w:cs="Arial"/>
          <w:sz w:val="24"/>
          <w:szCs w:val="24"/>
        </w:rPr>
        <w:t xml:space="preserve">Note: As </w:t>
      </w:r>
      <w:r>
        <w:rPr>
          <w:rFonts w:ascii="Arial" w:hAnsi="Arial" w:cs="Arial"/>
          <w:sz w:val="24"/>
          <w:szCs w:val="24"/>
        </w:rPr>
        <w:t xml:space="preserve">the </w:t>
      </w:r>
      <w:r w:rsidRPr="00875ECC">
        <w:rPr>
          <w:rFonts w:ascii="Arial" w:hAnsi="Arial" w:cs="Arial"/>
          <w:sz w:val="24"/>
          <w:szCs w:val="24"/>
        </w:rPr>
        <w:t>LMAPD does not track the number of Indigenous and recent immigrants, the shown percentages of recent immigrants and Indigenous participating in the Workforce Development Agreement (WDA) do not represent total Indigenous and recent immigrants served.</w:t>
      </w:r>
    </w:p>
    <w:p w:rsidR="00887CD1" w:rsidRPr="00BC4C5C" w:rsidRDefault="00887CD1" w:rsidP="00CC53F5">
      <w:pPr>
        <w:spacing w:after="240"/>
        <w:rPr>
          <w:rFonts w:ascii="Arial" w:hAnsi="Arial" w:cs="Arial"/>
          <w:sz w:val="24"/>
          <w:szCs w:val="24"/>
        </w:rPr>
      </w:pPr>
      <w:r w:rsidRPr="00BC4C5C">
        <w:rPr>
          <w:rFonts w:ascii="Arial" w:hAnsi="Arial" w:cs="Arial"/>
          <w:sz w:val="24"/>
          <w:szCs w:val="24"/>
        </w:rPr>
        <w:t xml:space="preserve">Note: For those programs that support education and training, individuals may earn more than one credential or certificate </w:t>
      </w:r>
      <w:proofErr w:type="gramStart"/>
      <w:r w:rsidRPr="00BC4C5C">
        <w:rPr>
          <w:rFonts w:ascii="Arial" w:hAnsi="Arial" w:cs="Arial"/>
          <w:sz w:val="24"/>
          <w:szCs w:val="24"/>
        </w:rPr>
        <w:t>as a result</w:t>
      </w:r>
      <w:proofErr w:type="gramEnd"/>
      <w:r w:rsidRPr="00BC4C5C">
        <w:rPr>
          <w:rFonts w:ascii="Arial" w:hAnsi="Arial" w:cs="Arial"/>
          <w:sz w:val="24"/>
          <w:szCs w:val="24"/>
        </w:rPr>
        <w:t xml:space="preserve"> of their intervention, and may be counted more than once. Some programs only report education and training results for closed cases. The above counts do not represent total participants served. </w:t>
      </w:r>
    </w:p>
    <w:p w:rsidR="00887CD1" w:rsidRPr="00BC4C5C" w:rsidRDefault="00887CD1" w:rsidP="00CC53F5">
      <w:pPr>
        <w:spacing w:after="240"/>
        <w:rPr>
          <w:rFonts w:ascii="Arial" w:hAnsi="Arial" w:cs="Arial"/>
          <w:sz w:val="24"/>
          <w:szCs w:val="24"/>
        </w:rPr>
      </w:pPr>
      <w:r w:rsidRPr="00BC4C5C">
        <w:rPr>
          <w:rFonts w:ascii="Arial" w:hAnsi="Arial" w:cs="Arial"/>
          <w:sz w:val="24"/>
          <w:szCs w:val="24"/>
        </w:rPr>
        <w:t xml:space="preserve">Note: At </w:t>
      </w:r>
      <w:r w:rsidR="00FE7436">
        <w:rPr>
          <w:rFonts w:ascii="Arial" w:hAnsi="Arial" w:cs="Arial"/>
          <w:sz w:val="24"/>
          <w:szCs w:val="24"/>
        </w:rPr>
        <w:t>three</w:t>
      </w:r>
      <w:r w:rsidRPr="00BC4C5C">
        <w:rPr>
          <w:rFonts w:ascii="Arial" w:hAnsi="Arial" w:cs="Arial"/>
          <w:sz w:val="24"/>
          <w:szCs w:val="24"/>
        </w:rPr>
        <w:t xml:space="preserve"> months </w:t>
      </w:r>
      <w:proofErr w:type="gramStart"/>
      <w:r w:rsidRPr="00BC4C5C">
        <w:rPr>
          <w:rFonts w:ascii="Arial" w:hAnsi="Arial" w:cs="Arial"/>
          <w:sz w:val="24"/>
          <w:szCs w:val="24"/>
        </w:rPr>
        <w:t>post-intervention</w:t>
      </w:r>
      <w:proofErr w:type="gramEnd"/>
      <w:r w:rsidR="00CF5198">
        <w:rPr>
          <w:rFonts w:ascii="Arial" w:hAnsi="Arial" w:cs="Arial"/>
          <w:sz w:val="24"/>
          <w:szCs w:val="24"/>
        </w:rPr>
        <w:t xml:space="preserve"> the</w:t>
      </w:r>
      <w:r w:rsidRPr="00BC4C5C">
        <w:rPr>
          <w:rFonts w:ascii="Arial" w:hAnsi="Arial" w:cs="Arial"/>
          <w:sz w:val="24"/>
          <w:szCs w:val="24"/>
        </w:rPr>
        <w:t xml:space="preserve"> </w:t>
      </w:r>
      <w:r w:rsidR="00CF5198">
        <w:rPr>
          <w:rFonts w:ascii="Arial" w:hAnsi="Arial" w:cs="Arial"/>
          <w:sz w:val="24"/>
          <w:szCs w:val="24"/>
        </w:rPr>
        <w:t>p</w:t>
      </w:r>
      <w:r w:rsidRPr="00BC4C5C">
        <w:rPr>
          <w:rFonts w:ascii="Arial" w:hAnsi="Arial" w:cs="Arial"/>
          <w:sz w:val="24"/>
          <w:szCs w:val="24"/>
        </w:rPr>
        <w:t xml:space="preserve">ost-intervention employment status is obtained through voluntary survey or through the case management closure process. Individuals may have more than one case each year or access more than one program and, therefore, may have more than one employment status following participation. The above counts do not represent total participants served. </w:t>
      </w:r>
    </w:p>
    <w:p w:rsidR="00887CD1" w:rsidRDefault="00887CD1" w:rsidP="00CC53F5">
      <w:pPr>
        <w:spacing w:after="240"/>
        <w:rPr>
          <w:rFonts w:ascii="Arial" w:hAnsi="Arial" w:cs="Arial"/>
          <w:sz w:val="26"/>
          <w:szCs w:val="26"/>
        </w:rPr>
      </w:pPr>
    </w:p>
    <w:p w:rsidR="00887CD1" w:rsidRDefault="00887CD1" w:rsidP="007029B2">
      <w:pPr>
        <w:spacing w:before="280" w:after="280"/>
        <w:rPr>
          <w:rFonts w:ascii="Arial" w:hAnsi="Arial" w:cs="Arial"/>
          <w:sz w:val="26"/>
          <w:szCs w:val="26"/>
        </w:rPr>
      </w:pPr>
    </w:p>
    <w:p w:rsidR="00887CD1" w:rsidRPr="00887CD1" w:rsidRDefault="00887CD1" w:rsidP="00CC53F5">
      <w:pPr>
        <w:pStyle w:val="Heading1"/>
        <w:spacing w:before="0" w:after="240"/>
        <w:rPr>
          <w:rFonts w:ascii="Arial" w:hAnsi="Arial" w:cs="Arial"/>
          <w:b/>
          <w:color w:val="000000" w:themeColor="text1"/>
        </w:rPr>
      </w:pPr>
      <w:bookmarkStart w:id="6" w:name="_Toc28074675"/>
      <w:r w:rsidRPr="00887CD1">
        <w:rPr>
          <w:rFonts w:ascii="Arial" w:hAnsi="Arial" w:cs="Arial"/>
          <w:b/>
          <w:color w:val="000000" w:themeColor="text1"/>
        </w:rPr>
        <w:t>Conclusion</w:t>
      </w:r>
      <w:bookmarkEnd w:id="6"/>
    </w:p>
    <w:p w:rsidR="00887CD1" w:rsidRPr="00BC4C5C" w:rsidRDefault="00887CD1" w:rsidP="00CC53F5">
      <w:pPr>
        <w:spacing w:after="240"/>
        <w:rPr>
          <w:rFonts w:ascii="Arial" w:hAnsi="Arial" w:cs="Arial"/>
          <w:sz w:val="24"/>
          <w:szCs w:val="24"/>
        </w:rPr>
      </w:pPr>
      <w:r w:rsidRPr="00BC4C5C">
        <w:rPr>
          <w:rFonts w:ascii="Arial" w:hAnsi="Arial" w:cs="Arial"/>
          <w:sz w:val="24"/>
          <w:szCs w:val="24"/>
        </w:rPr>
        <w:t xml:space="preserve">Canada and Manitoba are committed to working together to create a highly skilled, adaptable and inclusive labour force. The Workforce Development Agreement supports Canada and Manitoba priorities to design and deliver programs that respond to Manitoba’s ongoing and changing labour market needs and assist individuals to obtain sustainable employment. </w:t>
      </w:r>
    </w:p>
    <w:p w:rsidR="00887CD1" w:rsidRPr="00BC4C5C" w:rsidRDefault="00887CD1" w:rsidP="00CC53F5">
      <w:pPr>
        <w:spacing w:after="240"/>
        <w:rPr>
          <w:rFonts w:ascii="Arial" w:hAnsi="Arial" w:cs="Arial"/>
          <w:sz w:val="24"/>
          <w:szCs w:val="24"/>
        </w:rPr>
      </w:pPr>
      <w:r w:rsidRPr="00BC4C5C">
        <w:rPr>
          <w:rFonts w:ascii="Arial" w:hAnsi="Arial" w:cs="Arial"/>
          <w:sz w:val="24"/>
          <w:szCs w:val="24"/>
        </w:rPr>
        <w:t xml:space="preserve">Manitoba will continue to work in partnership with Canada to support continuous improvements and innovation in employment and skills training programs. </w:t>
      </w:r>
    </w:p>
    <w:sectPr w:rsidR="00887CD1" w:rsidRPr="00BC4C5C">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EA" w:rsidRDefault="00F359EA" w:rsidP="00D615DB">
      <w:pPr>
        <w:spacing w:after="0" w:line="240" w:lineRule="auto"/>
      </w:pPr>
      <w:r>
        <w:separator/>
      </w:r>
    </w:p>
  </w:endnote>
  <w:endnote w:type="continuationSeparator" w:id="0">
    <w:p w:rsidR="00F359EA" w:rsidRDefault="00F359EA" w:rsidP="00D6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229861"/>
      <w:docPartObj>
        <w:docPartGallery w:val="Page Numbers (Bottom of Page)"/>
        <w:docPartUnique/>
      </w:docPartObj>
    </w:sdtPr>
    <w:sdtEndPr>
      <w:rPr>
        <w:color w:val="7F7F7F" w:themeColor="background1" w:themeShade="7F"/>
        <w:spacing w:val="60"/>
      </w:rPr>
    </w:sdtEndPr>
    <w:sdtContent>
      <w:p w:rsidR="00377191" w:rsidRDefault="00377191">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4F9D">
          <w:rPr>
            <w:noProof/>
          </w:rPr>
          <w:t>9</w:t>
        </w:r>
        <w:r>
          <w:rPr>
            <w:noProof/>
          </w:rPr>
          <w:fldChar w:fldCharType="end"/>
        </w:r>
        <w:r>
          <w:t xml:space="preserve"> | </w:t>
        </w:r>
        <w:r w:rsidRPr="00694E92">
          <w:rPr>
            <w:rFonts w:ascii="Arial" w:hAnsi="Arial" w:cs="Arial"/>
            <w:color w:val="7F7F7F" w:themeColor="background1" w:themeShade="7F"/>
            <w:spacing w:val="60"/>
          </w:rPr>
          <w:t>Page</w:t>
        </w:r>
      </w:p>
    </w:sdtContent>
  </w:sdt>
  <w:p w:rsidR="00D615DB" w:rsidRDefault="00D6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EA" w:rsidRDefault="00F359EA" w:rsidP="00D615DB">
      <w:pPr>
        <w:spacing w:after="0" w:line="240" w:lineRule="auto"/>
      </w:pPr>
      <w:r>
        <w:separator/>
      </w:r>
    </w:p>
  </w:footnote>
  <w:footnote w:type="continuationSeparator" w:id="0">
    <w:p w:rsidR="00F359EA" w:rsidRDefault="00F359EA" w:rsidP="00D61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E4C15"/>
    <w:multiLevelType w:val="hybridMultilevel"/>
    <w:tmpl w:val="32B0F0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S1MDc3MjcyNjI3MTRQ0lEKTi0uzszPAykwrAUABxYWrywAAAA="/>
  </w:docVars>
  <w:rsids>
    <w:rsidRoot w:val="00297DEA"/>
    <w:rsid w:val="00033BF1"/>
    <w:rsid w:val="000769D9"/>
    <w:rsid w:val="000971AF"/>
    <w:rsid w:val="000D5B1E"/>
    <w:rsid w:val="000D60FC"/>
    <w:rsid w:val="000E69E3"/>
    <w:rsid w:val="0014260A"/>
    <w:rsid w:val="00144860"/>
    <w:rsid w:val="00174F9D"/>
    <w:rsid w:val="001B7005"/>
    <w:rsid w:val="002216B9"/>
    <w:rsid w:val="0024649D"/>
    <w:rsid w:val="00253A7B"/>
    <w:rsid w:val="00265269"/>
    <w:rsid w:val="00297DEA"/>
    <w:rsid w:val="00336F71"/>
    <w:rsid w:val="00337A31"/>
    <w:rsid w:val="00377191"/>
    <w:rsid w:val="003843B5"/>
    <w:rsid w:val="003B2B87"/>
    <w:rsid w:val="003D57A2"/>
    <w:rsid w:val="003F32DC"/>
    <w:rsid w:val="004360A9"/>
    <w:rsid w:val="00471604"/>
    <w:rsid w:val="00475CF0"/>
    <w:rsid w:val="00496B23"/>
    <w:rsid w:val="00532D35"/>
    <w:rsid w:val="00540659"/>
    <w:rsid w:val="0054259E"/>
    <w:rsid w:val="00561252"/>
    <w:rsid w:val="00583EEF"/>
    <w:rsid w:val="005C1F34"/>
    <w:rsid w:val="005D31C3"/>
    <w:rsid w:val="00640A2E"/>
    <w:rsid w:val="006602C7"/>
    <w:rsid w:val="0067312D"/>
    <w:rsid w:val="00685B78"/>
    <w:rsid w:val="00694E92"/>
    <w:rsid w:val="006A01A9"/>
    <w:rsid w:val="006E7EEB"/>
    <w:rsid w:val="007029B2"/>
    <w:rsid w:val="0072071D"/>
    <w:rsid w:val="00793981"/>
    <w:rsid w:val="00814B0A"/>
    <w:rsid w:val="00857D5D"/>
    <w:rsid w:val="00857DB4"/>
    <w:rsid w:val="008748AA"/>
    <w:rsid w:val="00875ECC"/>
    <w:rsid w:val="00887CD1"/>
    <w:rsid w:val="008910D9"/>
    <w:rsid w:val="0089480C"/>
    <w:rsid w:val="00921A47"/>
    <w:rsid w:val="00932316"/>
    <w:rsid w:val="009328E3"/>
    <w:rsid w:val="009933CB"/>
    <w:rsid w:val="009D407B"/>
    <w:rsid w:val="00A67311"/>
    <w:rsid w:val="00AD1724"/>
    <w:rsid w:val="00AF62F4"/>
    <w:rsid w:val="00AF695F"/>
    <w:rsid w:val="00AF7B8E"/>
    <w:rsid w:val="00B11CD9"/>
    <w:rsid w:val="00B923E9"/>
    <w:rsid w:val="00B9723A"/>
    <w:rsid w:val="00BC3F5B"/>
    <w:rsid w:val="00BC4C5C"/>
    <w:rsid w:val="00C13FF7"/>
    <w:rsid w:val="00C4344E"/>
    <w:rsid w:val="00CB7138"/>
    <w:rsid w:val="00CC53F5"/>
    <w:rsid w:val="00CD1B16"/>
    <w:rsid w:val="00CF5198"/>
    <w:rsid w:val="00D07D9C"/>
    <w:rsid w:val="00D30BBF"/>
    <w:rsid w:val="00D614E8"/>
    <w:rsid w:val="00D615DB"/>
    <w:rsid w:val="00D95FEC"/>
    <w:rsid w:val="00DB6F64"/>
    <w:rsid w:val="00DC58D8"/>
    <w:rsid w:val="00DE0E9D"/>
    <w:rsid w:val="00DE42DA"/>
    <w:rsid w:val="00DF31C4"/>
    <w:rsid w:val="00DF52C9"/>
    <w:rsid w:val="00DF712B"/>
    <w:rsid w:val="00DF7366"/>
    <w:rsid w:val="00E11963"/>
    <w:rsid w:val="00E22F27"/>
    <w:rsid w:val="00E23C02"/>
    <w:rsid w:val="00E75868"/>
    <w:rsid w:val="00E86FBC"/>
    <w:rsid w:val="00EA3A8D"/>
    <w:rsid w:val="00EE4150"/>
    <w:rsid w:val="00F359EA"/>
    <w:rsid w:val="00F518C5"/>
    <w:rsid w:val="00FA45CB"/>
    <w:rsid w:val="00FB1FA9"/>
    <w:rsid w:val="00FE74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229C8"/>
  <w15:chartTrackingRefBased/>
  <w15:docId w15:val="{33C64895-E421-48B3-98E2-3EA82FB7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68"/>
    <w:pPr>
      <w:ind w:left="720"/>
      <w:contextualSpacing/>
    </w:pPr>
  </w:style>
  <w:style w:type="paragraph" w:styleId="Header">
    <w:name w:val="header"/>
    <w:basedOn w:val="Normal"/>
    <w:link w:val="HeaderChar"/>
    <w:uiPriority w:val="99"/>
    <w:unhideWhenUsed/>
    <w:rsid w:val="00D6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DB"/>
  </w:style>
  <w:style w:type="paragraph" w:styleId="Footer">
    <w:name w:val="footer"/>
    <w:basedOn w:val="Normal"/>
    <w:link w:val="FooterChar"/>
    <w:uiPriority w:val="99"/>
    <w:unhideWhenUsed/>
    <w:rsid w:val="00D6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DB"/>
  </w:style>
  <w:style w:type="character" w:customStyle="1" w:styleId="Heading1Char">
    <w:name w:val="Heading 1 Char"/>
    <w:basedOn w:val="DefaultParagraphFont"/>
    <w:link w:val="Heading1"/>
    <w:uiPriority w:val="9"/>
    <w:rsid w:val="000971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971AF"/>
    <w:pPr>
      <w:outlineLvl w:val="9"/>
    </w:pPr>
    <w:rPr>
      <w:lang w:val="en-US"/>
    </w:rPr>
  </w:style>
  <w:style w:type="paragraph" w:styleId="TOC1">
    <w:name w:val="toc 1"/>
    <w:basedOn w:val="Normal"/>
    <w:next w:val="Normal"/>
    <w:autoRedefine/>
    <w:uiPriority w:val="39"/>
    <w:unhideWhenUsed/>
    <w:rsid w:val="000971AF"/>
    <w:pPr>
      <w:spacing w:after="100"/>
    </w:pPr>
  </w:style>
  <w:style w:type="character" w:styleId="Hyperlink">
    <w:name w:val="Hyperlink"/>
    <w:basedOn w:val="DefaultParagraphFont"/>
    <w:uiPriority w:val="99"/>
    <w:unhideWhenUsed/>
    <w:rsid w:val="000971AF"/>
    <w:rPr>
      <w:color w:val="0563C1" w:themeColor="hyperlink"/>
      <w:u w:val="single"/>
    </w:rPr>
  </w:style>
  <w:style w:type="table" w:styleId="TableGrid">
    <w:name w:val="Table Grid"/>
    <w:basedOn w:val="TableNormal"/>
    <w:uiPriority w:val="39"/>
    <w:rsid w:val="00DF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7B"/>
    <w:rPr>
      <w:rFonts w:ascii="Segoe UI" w:hAnsi="Segoe UI" w:cs="Segoe UI"/>
      <w:sz w:val="18"/>
      <w:szCs w:val="18"/>
    </w:rPr>
  </w:style>
  <w:style w:type="paragraph" w:customStyle="1" w:styleId="msoorganizationname">
    <w:name w:val="msoorganizationname"/>
    <w:rsid w:val="00AF62F4"/>
    <w:pPr>
      <w:spacing w:after="0" w:line="264" w:lineRule="auto"/>
    </w:pPr>
    <w:rPr>
      <w:rFonts w:ascii="Lucida Sans Typewriter" w:eastAsia="Times New Roman" w:hAnsi="Lucida Sans Typewriter" w:cs="Times New Roman"/>
      <w:b/>
      <w:bCs/>
      <w:color w:val="000066"/>
      <w:kern w:val="28"/>
      <w:sz w:val="20"/>
      <w:szCs w:val="20"/>
      <w:lang w:val="en-US"/>
      <w14:ligatures w14:val="standard"/>
      <w14:cntxtAlts/>
    </w:rPr>
  </w:style>
  <w:style w:type="paragraph" w:customStyle="1" w:styleId="Default">
    <w:name w:val="Default"/>
    <w:rsid w:val="00932316"/>
    <w:pPr>
      <w:spacing w:after="0" w:line="256" w:lineRule="auto"/>
    </w:pPr>
    <w:rPr>
      <w:rFonts w:ascii="Century Gothic" w:eastAsia="Times New Roman" w:hAnsi="Century Gothic" w:cs="Times New Roman"/>
      <w:color w:val="000000"/>
      <w:kern w:val="28"/>
      <w:sz w:val="24"/>
      <w:szCs w:val="24"/>
      <w:lang w:val="en-US"/>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7997">
      <w:bodyDiv w:val="1"/>
      <w:marLeft w:val="0"/>
      <w:marRight w:val="0"/>
      <w:marTop w:val="0"/>
      <w:marBottom w:val="0"/>
      <w:divBdr>
        <w:top w:val="none" w:sz="0" w:space="0" w:color="auto"/>
        <w:left w:val="none" w:sz="0" w:space="0" w:color="auto"/>
        <w:bottom w:val="none" w:sz="0" w:space="0" w:color="auto"/>
        <w:right w:val="none" w:sz="0" w:space="0" w:color="auto"/>
      </w:divBdr>
    </w:div>
    <w:div w:id="323094838">
      <w:bodyDiv w:val="1"/>
      <w:marLeft w:val="0"/>
      <w:marRight w:val="0"/>
      <w:marTop w:val="0"/>
      <w:marBottom w:val="0"/>
      <w:divBdr>
        <w:top w:val="none" w:sz="0" w:space="0" w:color="auto"/>
        <w:left w:val="none" w:sz="0" w:space="0" w:color="auto"/>
        <w:bottom w:val="none" w:sz="0" w:space="0" w:color="auto"/>
        <w:right w:val="none" w:sz="0" w:space="0" w:color="auto"/>
      </w:divBdr>
    </w:div>
    <w:div w:id="418524714">
      <w:bodyDiv w:val="1"/>
      <w:marLeft w:val="0"/>
      <w:marRight w:val="0"/>
      <w:marTop w:val="0"/>
      <w:marBottom w:val="0"/>
      <w:divBdr>
        <w:top w:val="none" w:sz="0" w:space="0" w:color="auto"/>
        <w:left w:val="none" w:sz="0" w:space="0" w:color="auto"/>
        <w:bottom w:val="none" w:sz="0" w:space="0" w:color="auto"/>
        <w:right w:val="none" w:sz="0" w:space="0" w:color="auto"/>
      </w:divBdr>
    </w:div>
    <w:div w:id="445587589">
      <w:bodyDiv w:val="1"/>
      <w:marLeft w:val="0"/>
      <w:marRight w:val="0"/>
      <w:marTop w:val="0"/>
      <w:marBottom w:val="0"/>
      <w:divBdr>
        <w:top w:val="none" w:sz="0" w:space="0" w:color="auto"/>
        <w:left w:val="none" w:sz="0" w:space="0" w:color="auto"/>
        <w:bottom w:val="none" w:sz="0" w:space="0" w:color="auto"/>
        <w:right w:val="none" w:sz="0" w:space="0" w:color="auto"/>
      </w:divBdr>
    </w:div>
    <w:div w:id="692852006">
      <w:bodyDiv w:val="1"/>
      <w:marLeft w:val="0"/>
      <w:marRight w:val="0"/>
      <w:marTop w:val="0"/>
      <w:marBottom w:val="0"/>
      <w:divBdr>
        <w:top w:val="none" w:sz="0" w:space="0" w:color="auto"/>
        <w:left w:val="none" w:sz="0" w:space="0" w:color="auto"/>
        <w:bottom w:val="none" w:sz="0" w:space="0" w:color="auto"/>
        <w:right w:val="none" w:sz="0" w:space="0" w:color="auto"/>
      </w:divBdr>
    </w:div>
    <w:div w:id="1008482181">
      <w:bodyDiv w:val="1"/>
      <w:marLeft w:val="0"/>
      <w:marRight w:val="0"/>
      <w:marTop w:val="0"/>
      <w:marBottom w:val="0"/>
      <w:divBdr>
        <w:top w:val="none" w:sz="0" w:space="0" w:color="auto"/>
        <w:left w:val="none" w:sz="0" w:space="0" w:color="auto"/>
        <w:bottom w:val="none" w:sz="0" w:space="0" w:color="auto"/>
        <w:right w:val="none" w:sz="0" w:space="0" w:color="auto"/>
      </w:divBdr>
    </w:div>
    <w:div w:id="1044328580">
      <w:bodyDiv w:val="1"/>
      <w:marLeft w:val="0"/>
      <w:marRight w:val="0"/>
      <w:marTop w:val="0"/>
      <w:marBottom w:val="0"/>
      <w:divBdr>
        <w:top w:val="none" w:sz="0" w:space="0" w:color="auto"/>
        <w:left w:val="none" w:sz="0" w:space="0" w:color="auto"/>
        <w:bottom w:val="none" w:sz="0" w:space="0" w:color="auto"/>
        <w:right w:val="none" w:sz="0" w:space="0" w:color="auto"/>
      </w:divBdr>
    </w:div>
    <w:div w:id="1092894498">
      <w:bodyDiv w:val="1"/>
      <w:marLeft w:val="0"/>
      <w:marRight w:val="0"/>
      <w:marTop w:val="0"/>
      <w:marBottom w:val="0"/>
      <w:divBdr>
        <w:top w:val="none" w:sz="0" w:space="0" w:color="auto"/>
        <w:left w:val="none" w:sz="0" w:space="0" w:color="auto"/>
        <w:bottom w:val="none" w:sz="0" w:space="0" w:color="auto"/>
        <w:right w:val="none" w:sz="0" w:space="0" w:color="auto"/>
      </w:divBdr>
    </w:div>
    <w:div w:id="1446146624">
      <w:bodyDiv w:val="1"/>
      <w:marLeft w:val="0"/>
      <w:marRight w:val="0"/>
      <w:marTop w:val="0"/>
      <w:marBottom w:val="0"/>
      <w:divBdr>
        <w:top w:val="none" w:sz="0" w:space="0" w:color="auto"/>
        <w:left w:val="none" w:sz="0" w:space="0" w:color="auto"/>
        <w:bottom w:val="none" w:sz="0" w:space="0" w:color="auto"/>
        <w:right w:val="none" w:sz="0" w:space="0" w:color="auto"/>
      </w:divBdr>
    </w:div>
    <w:div w:id="207330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package" Target="embeddings/Microsoft_Excel_Worksheet3.xlsx"/></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E\edu\139eduWGP\Eduets\Head%20Office\Julie\Labour%20Market%20Transfer%20Agreements%20-%20WDA%20&amp;%20LMDA\LMTA%20Annual%20Reports\Annual%20Report%202018-19\Info%20collected\2017-18%20and%202018-19%20WDA%20tab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Participants</a:t>
            </a:r>
            <a:r>
              <a:rPr lang="en-US" b="1" baseline="0"/>
              <a:t> Served by Priority Group</a:t>
            </a:r>
            <a:endParaRPr lang="en-US"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'2017-18'!$C$26:$D$26</c:f>
              <c:strCache>
                <c:ptCount val="2"/>
                <c:pt idx="0">
                  <c:v>Job Grant</c:v>
                </c:pt>
              </c:strCache>
            </c:strRef>
          </c:tx>
          <c:spPr>
            <a:solidFill>
              <a:schemeClr val="accent6"/>
            </a:solidFill>
            <a:ln>
              <a:noFill/>
            </a:ln>
            <a:effectLst/>
          </c:spPr>
          <c:invertIfNegative val="0"/>
          <c:cat>
            <c:strRef>
              <c:f>'2017-18'!$E$25:$K$25</c:f>
              <c:strCache>
                <c:ptCount val="5"/>
                <c:pt idx="0">
                  <c:v>Women </c:v>
                </c:pt>
                <c:pt idx="1">
                  <c:v>Indigenous  </c:v>
                </c:pt>
                <c:pt idx="2">
                  <c:v>Recent Immigrants</c:v>
                </c:pt>
                <c:pt idx="3">
                  <c:v>Youth </c:v>
                </c:pt>
                <c:pt idx="4">
                  <c:v>High school
or less</c:v>
                </c:pt>
              </c:strCache>
            </c:strRef>
          </c:cat>
          <c:val>
            <c:numRef>
              <c:f>'2017-18'!$E$26:$K$26</c:f>
              <c:numCache>
                <c:formatCode>0%</c:formatCode>
                <c:ptCount val="5"/>
                <c:pt idx="0">
                  <c:v>0.27419829361576936</c:v>
                </c:pt>
                <c:pt idx="1">
                  <c:v>6.7078552515445714E-2</c:v>
                </c:pt>
                <c:pt idx="2">
                  <c:v>6.1194468961459254E-2</c:v>
                </c:pt>
                <c:pt idx="3">
                  <c:v>0.21418064136510739</c:v>
                </c:pt>
                <c:pt idx="4">
                  <c:v>0.32421300382465429</c:v>
                </c:pt>
              </c:numCache>
            </c:numRef>
          </c:val>
          <c:extLst>
            <c:ext xmlns:c16="http://schemas.microsoft.com/office/drawing/2014/chart" uri="{C3380CC4-5D6E-409C-BE32-E72D297353CC}">
              <c16:uniqueId val="{00000000-C907-46B9-AC43-8483ECDB40EA}"/>
            </c:ext>
          </c:extLst>
        </c:ser>
        <c:ser>
          <c:idx val="1"/>
          <c:order val="1"/>
          <c:tx>
            <c:strRef>
              <c:f>'2017-18'!$C$27:$D$27</c:f>
              <c:strCache>
                <c:ptCount val="2"/>
                <c:pt idx="0">
                  <c:v>Employment Services</c:v>
                </c:pt>
              </c:strCache>
            </c:strRef>
          </c:tx>
          <c:spPr>
            <a:solidFill>
              <a:schemeClr val="accent5"/>
            </a:solidFill>
            <a:ln>
              <a:noFill/>
            </a:ln>
            <a:effectLst/>
          </c:spPr>
          <c:invertIfNegative val="0"/>
          <c:cat>
            <c:strRef>
              <c:f>'2017-18'!$E$25:$K$25</c:f>
              <c:strCache>
                <c:ptCount val="5"/>
                <c:pt idx="0">
                  <c:v>Women </c:v>
                </c:pt>
                <c:pt idx="1">
                  <c:v>Indigenous  </c:v>
                </c:pt>
                <c:pt idx="2">
                  <c:v>Recent Immigrants</c:v>
                </c:pt>
                <c:pt idx="3">
                  <c:v>Youth </c:v>
                </c:pt>
                <c:pt idx="4">
                  <c:v>High school
or less</c:v>
                </c:pt>
              </c:strCache>
            </c:strRef>
          </c:cat>
          <c:val>
            <c:numRef>
              <c:f>'2017-18'!$E$27:$K$27</c:f>
              <c:numCache>
                <c:formatCode>0%</c:formatCode>
                <c:ptCount val="5"/>
                <c:pt idx="0">
                  <c:v>0.54565826330532208</c:v>
                </c:pt>
                <c:pt idx="1">
                  <c:v>0.2530345471521942</c:v>
                </c:pt>
                <c:pt idx="2">
                  <c:v>0.13510737628384686</c:v>
                </c:pt>
                <c:pt idx="3">
                  <c:v>0.53921568627450978</c:v>
                </c:pt>
                <c:pt idx="4">
                  <c:v>0.34696545284780578</c:v>
                </c:pt>
              </c:numCache>
            </c:numRef>
          </c:val>
          <c:extLst>
            <c:ext xmlns:c16="http://schemas.microsoft.com/office/drawing/2014/chart" uri="{C3380CC4-5D6E-409C-BE32-E72D297353CC}">
              <c16:uniqueId val="{00000001-C907-46B9-AC43-8483ECDB40EA}"/>
            </c:ext>
          </c:extLst>
        </c:ser>
        <c:ser>
          <c:idx val="2"/>
          <c:order val="2"/>
          <c:tx>
            <c:strRef>
              <c:f>'2017-18'!$C$28:$D$28</c:f>
              <c:strCache>
                <c:ptCount val="2"/>
                <c:pt idx="0">
                  <c:v>Persons with Disabilities</c:v>
                </c:pt>
              </c:strCache>
            </c:strRef>
          </c:tx>
          <c:spPr>
            <a:solidFill>
              <a:schemeClr val="accent4"/>
            </a:solidFill>
            <a:ln>
              <a:noFill/>
            </a:ln>
            <a:effectLst/>
          </c:spPr>
          <c:invertIfNegative val="0"/>
          <c:cat>
            <c:strRef>
              <c:f>'2017-18'!$E$25:$K$25</c:f>
              <c:strCache>
                <c:ptCount val="5"/>
                <c:pt idx="0">
                  <c:v>Women </c:v>
                </c:pt>
                <c:pt idx="1">
                  <c:v>Indigenous  </c:v>
                </c:pt>
                <c:pt idx="2">
                  <c:v>Recent Immigrants</c:v>
                </c:pt>
                <c:pt idx="3">
                  <c:v>Youth </c:v>
                </c:pt>
                <c:pt idx="4">
                  <c:v>High school
or less</c:v>
                </c:pt>
              </c:strCache>
            </c:strRef>
          </c:cat>
          <c:val>
            <c:numRef>
              <c:f>'2017-18'!$E$28:$K$28</c:f>
              <c:numCache>
                <c:formatCode>General</c:formatCode>
                <c:ptCount val="5"/>
                <c:pt idx="0" formatCode="0%">
                  <c:v>0.4300009621860868</c:v>
                </c:pt>
                <c:pt idx="3" formatCode="0%">
                  <c:v>0.41431732897142309</c:v>
                </c:pt>
                <c:pt idx="4" formatCode="0%">
                  <c:v>0.51409602617146155</c:v>
                </c:pt>
              </c:numCache>
            </c:numRef>
          </c:val>
          <c:extLst>
            <c:ext xmlns:c16="http://schemas.microsoft.com/office/drawing/2014/chart" uri="{C3380CC4-5D6E-409C-BE32-E72D297353CC}">
              <c16:uniqueId val="{00000002-C907-46B9-AC43-8483ECDB40EA}"/>
            </c:ext>
          </c:extLst>
        </c:ser>
        <c:dLbls>
          <c:showLegendKey val="0"/>
          <c:showVal val="0"/>
          <c:showCatName val="0"/>
          <c:showSerName val="0"/>
          <c:showPercent val="0"/>
          <c:showBubbleSize val="0"/>
        </c:dLbls>
        <c:gapWidth val="219"/>
        <c:overlap val="-27"/>
        <c:axId val="486514864"/>
        <c:axId val="486513552"/>
      </c:barChart>
      <c:catAx>
        <c:axId val="48651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513552"/>
        <c:crosses val="autoZero"/>
        <c:auto val="1"/>
        <c:lblAlgn val="ctr"/>
        <c:lblOffset val="100"/>
        <c:noMultiLvlLbl val="0"/>
      </c:catAx>
      <c:valAx>
        <c:axId val="486513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5148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Credentials</a:t>
            </a:r>
            <a:r>
              <a:rPr lang="en-US" b="1" baseline="0"/>
              <a:t> or Certificates Earned</a:t>
            </a:r>
            <a:endParaRPr lang="en-US"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'2017-18'!$C$48:$D$48</c:f>
              <c:strCache>
                <c:ptCount val="2"/>
                <c:pt idx="0">
                  <c:v>Job Grant</c:v>
                </c:pt>
              </c:strCache>
            </c:strRef>
          </c:tx>
          <c:spPr>
            <a:solidFill>
              <a:schemeClr val="accent6"/>
            </a:solidFill>
            <a:ln>
              <a:noFill/>
            </a:ln>
            <a:effectLst/>
          </c:spPr>
          <c:invertIfNegative val="0"/>
          <c:cat>
            <c:strRef>
              <c:f>'2017-18'!$E$47:$I$47</c:f>
              <c:strCache>
                <c:ptCount val="3"/>
                <c:pt idx="0">
                  <c:v>Educational</c:v>
                </c:pt>
                <c:pt idx="1">
                  <c:v>Industry/Occupation</c:v>
                </c:pt>
                <c:pt idx="2">
                  <c:v>Proprietary </c:v>
                </c:pt>
              </c:strCache>
            </c:strRef>
          </c:cat>
          <c:val>
            <c:numRef>
              <c:f>'2017-18'!$E$48:$I$48</c:f>
              <c:numCache>
                <c:formatCode>0%</c:formatCode>
                <c:ptCount val="3"/>
                <c:pt idx="0">
                  <c:v>0.19119496855345913</c:v>
                </c:pt>
                <c:pt idx="1">
                  <c:v>0.61792452830188682</c:v>
                </c:pt>
                <c:pt idx="2">
                  <c:v>0.1908805031446541</c:v>
                </c:pt>
              </c:numCache>
            </c:numRef>
          </c:val>
          <c:extLst>
            <c:ext xmlns:c16="http://schemas.microsoft.com/office/drawing/2014/chart" uri="{C3380CC4-5D6E-409C-BE32-E72D297353CC}">
              <c16:uniqueId val="{00000000-3303-447C-9626-75B4F6B794BB}"/>
            </c:ext>
          </c:extLst>
        </c:ser>
        <c:ser>
          <c:idx val="1"/>
          <c:order val="1"/>
          <c:tx>
            <c:strRef>
              <c:f>'2017-18'!$C$49:$D$49</c:f>
              <c:strCache>
                <c:ptCount val="2"/>
                <c:pt idx="0">
                  <c:v>Employment Services</c:v>
                </c:pt>
              </c:strCache>
            </c:strRef>
          </c:tx>
          <c:spPr>
            <a:solidFill>
              <a:schemeClr val="accent5"/>
            </a:solidFill>
            <a:ln>
              <a:noFill/>
            </a:ln>
            <a:effectLst/>
          </c:spPr>
          <c:invertIfNegative val="0"/>
          <c:cat>
            <c:strRef>
              <c:f>'2017-18'!$E$47:$I$47</c:f>
              <c:strCache>
                <c:ptCount val="3"/>
                <c:pt idx="0">
                  <c:v>Educational</c:v>
                </c:pt>
                <c:pt idx="1">
                  <c:v>Industry/Occupation</c:v>
                </c:pt>
                <c:pt idx="2">
                  <c:v>Proprietary </c:v>
                </c:pt>
              </c:strCache>
            </c:strRef>
          </c:cat>
          <c:val>
            <c:numRef>
              <c:f>'2017-18'!$E$49:$I$49</c:f>
              <c:numCache>
                <c:formatCode>0%</c:formatCode>
                <c:ptCount val="3"/>
                <c:pt idx="0">
                  <c:v>0.58977556109725682</c:v>
                </c:pt>
                <c:pt idx="1">
                  <c:v>0.40897755610972569</c:v>
                </c:pt>
                <c:pt idx="2">
                  <c:v>1.2468827930174563E-3</c:v>
                </c:pt>
              </c:numCache>
            </c:numRef>
          </c:val>
          <c:extLst>
            <c:ext xmlns:c16="http://schemas.microsoft.com/office/drawing/2014/chart" uri="{C3380CC4-5D6E-409C-BE32-E72D297353CC}">
              <c16:uniqueId val="{00000001-3303-447C-9626-75B4F6B794BB}"/>
            </c:ext>
          </c:extLst>
        </c:ser>
        <c:ser>
          <c:idx val="2"/>
          <c:order val="2"/>
          <c:tx>
            <c:strRef>
              <c:f>'2017-18'!$C$50:$D$50</c:f>
              <c:strCache>
                <c:ptCount val="2"/>
                <c:pt idx="0">
                  <c:v>Persons with Disabilities</c:v>
                </c:pt>
              </c:strCache>
            </c:strRef>
          </c:tx>
          <c:spPr>
            <a:solidFill>
              <a:schemeClr val="accent4"/>
            </a:solidFill>
            <a:ln>
              <a:noFill/>
            </a:ln>
            <a:effectLst/>
          </c:spPr>
          <c:invertIfNegative val="0"/>
          <c:cat>
            <c:strRef>
              <c:f>'2017-18'!$E$47:$I$47</c:f>
              <c:strCache>
                <c:ptCount val="3"/>
                <c:pt idx="0">
                  <c:v>Educational</c:v>
                </c:pt>
                <c:pt idx="1">
                  <c:v>Industry/Occupation</c:v>
                </c:pt>
                <c:pt idx="2">
                  <c:v>Proprietary </c:v>
                </c:pt>
              </c:strCache>
            </c:strRef>
          </c:cat>
          <c:val>
            <c:numRef>
              <c:f>'2017-18'!$E$50:$I$50</c:f>
              <c:numCache>
                <c:formatCode>0%</c:formatCode>
                <c:ptCount val="3"/>
                <c:pt idx="0">
                  <c:v>0.60869565217391308</c:v>
                </c:pt>
                <c:pt idx="1">
                  <c:v>0.38339920948616601</c:v>
                </c:pt>
                <c:pt idx="2">
                  <c:v>7.9051383399209481E-3</c:v>
                </c:pt>
              </c:numCache>
            </c:numRef>
          </c:val>
          <c:extLst>
            <c:ext xmlns:c16="http://schemas.microsoft.com/office/drawing/2014/chart" uri="{C3380CC4-5D6E-409C-BE32-E72D297353CC}">
              <c16:uniqueId val="{00000002-3303-447C-9626-75B4F6B794BB}"/>
            </c:ext>
          </c:extLst>
        </c:ser>
        <c:dLbls>
          <c:showLegendKey val="0"/>
          <c:showVal val="0"/>
          <c:showCatName val="0"/>
          <c:showSerName val="0"/>
          <c:showPercent val="0"/>
          <c:showBubbleSize val="0"/>
        </c:dLbls>
        <c:gapWidth val="219"/>
        <c:overlap val="-27"/>
        <c:axId val="620553560"/>
        <c:axId val="620554216"/>
      </c:barChart>
      <c:catAx>
        <c:axId val="62055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554216"/>
        <c:crosses val="autoZero"/>
        <c:auto val="1"/>
        <c:lblAlgn val="ctr"/>
        <c:lblOffset val="100"/>
        <c:noMultiLvlLbl val="0"/>
      </c:catAx>
      <c:valAx>
        <c:axId val="620554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553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r>
              <a:rPr lang="en-CA" sz="1300" b="1">
                <a:solidFill>
                  <a:schemeClr val="tx1"/>
                </a:solidFill>
              </a:rPr>
              <a:t>Employment</a:t>
            </a:r>
            <a:r>
              <a:rPr lang="en-CA" sz="1300" b="1" baseline="0">
                <a:solidFill>
                  <a:schemeClr val="tx1"/>
                </a:solidFill>
              </a:rPr>
              <a:t> Rates Following Participation</a:t>
            </a:r>
            <a:endParaRPr lang="en-CA" sz="1300" b="1">
              <a:solidFill>
                <a:schemeClr val="tx1"/>
              </a:solidFill>
            </a:endParaRPr>
          </a:p>
        </c:rich>
      </c:tx>
      <c:layout>
        <c:manualLayout>
          <c:xMode val="edge"/>
          <c:yMode val="edge"/>
          <c:x val="0.13878398993922808"/>
          <c:y val="2.629071396723727E-2"/>
        </c:manualLayout>
      </c:layout>
      <c:overlay val="0"/>
      <c:spPr>
        <a:noFill/>
        <a:ln>
          <a:noFill/>
        </a:ln>
        <a:effectLst/>
      </c:spPr>
      <c:txPr>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48380304063245"/>
          <c:y val="0.15742807813951432"/>
          <c:w val="0.73341336219431164"/>
          <c:h val="0.6047038113195029"/>
        </c:manualLayout>
      </c:layout>
      <c:barChart>
        <c:barDir val="bar"/>
        <c:grouping val="clustered"/>
        <c:varyColors val="0"/>
        <c:ser>
          <c:idx val="3"/>
          <c:order val="0"/>
          <c:tx>
            <c:strRef>
              <c:f>'2017-18'!$H$75</c:f>
              <c:strCache>
                <c:ptCount val="1"/>
                <c:pt idx="0">
                  <c:v>Persons with Disabilities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'2017-18'!$C$76:$C$77</c:f>
              <c:strCache>
                <c:ptCount val="2"/>
                <c:pt idx="0">
                  <c:v>12 months</c:v>
                </c:pt>
                <c:pt idx="1">
                  <c:v>3 months</c:v>
                </c:pt>
              </c:strCache>
            </c:strRef>
          </c:cat>
          <c:val>
            <c:numRef>
              <c:f>'2017-18'!$H$76:$H$77</c:f>
              <c:numCache>
                <c:formatCode>0%</c:formatCode>
                <c:ptCount val="2"/>
                <c:pt idx="0">
                  <c:v>0.23</c:v>
                </c:pt>
                <c:pt idx="1">
                  <c:v>0.27</c:v>
                </c:pt>
              </c:numCache>
            </c:numRef>
          </c:val>
          <c:extLst>
            <c:ext xmlns:c16="http://schemas.microsoft.com/office/drawing/2014/chart" uri="{C3380CC4-5D6E-409C-BE32-E72D297353CC}">
              <c16:uniqueId val="{00000000-B0F5-4439-9615-E838CC345D61}"/>
            </c:ext>
          </c:extLst>
        </c:ser>
        <c:ser>
          <c:idx val="1"/>
          <c:order val="1"/>
          <c:tx>
            <c:strRef>
              <c:f>'2017-18'!$E$75</c:f>
              <c:strCache>
                <c:ptCount val="1"/>
                <c:pt idx="0">
                  <c:v>Employment Services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'2017-18'!$C$76:$C$77</c:f>
              <c:strCache>
                <c:ptCount val="2"/>
                <c:pt idx="0">
                  <c:v>12 months</c:v>
                </c:pt>
                <c:pt idx="1">
                  <c:v>3 months</c:v>
                </c:pt>
              </c:strCache>
            </c:strRef>
          </c:cat>
          <c:val>
            <c:numRef>
              <c:f>'2017-18'!$E$76:$E$77</c:f>
              <c:numCache>
                <c:formatCode>0%</c:formatCode>
                <c:ptCount val="2"/>
                <c:pt idx="0">
                  <c:v>0.66</c:v>
                </c:pt>
                <c:pt idx="1">
                  <c:v>0.67</c:v>
                </c:pt>
              </c:numCache>
            </c:numRef>
          </c:val>
          <c:extLst>
            <c:ext xmlns:c16="http://schemas.microsoft.com/office/drawing/2014/chart" uri="{C3380CC4-5D6E-409C-BE32-E72D297353CC}">
              <c16:uniqueId val="{00000001-B0F5-4439-9615-E838CC345D61}"/>
            </c:ext>
          </c:extLst>
        </c:ser>
        <c:ser>
          <c:idx val="4"/>
          <c:order val="2"/>
          <c:tx>
            <c:strRef>
              <c:f>'2017-18'!$D$75</c:f>
              <c:strCache>
                <c:ptCount val="1"/>
                <c:pt idx="0">
                  <c:v>Job Grant</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'2017-18'!$C$76:$C$77</c:f>
              <c:strCache>
                <c:ptCount val="2"/>
                <c:pt idx="0">
                  <c:v>12 months</c:v>
                </c:pt>
                <c:pt idx="1">
                  <c:v>3 months</c:v>
                </c:pt>
              </c:strCache>
            </c:strRef>
          </c:cat>
          <c:val>
            <c:numRef>
              <c:f>'2017-18'!$D$76:$D$77</c:f>
              <c:numCache>
                <c:formatCode>0%</c:formatCode>
                <c:ptCount val="2"/>
                <c:pt idx="0">
                  <c:v>0.94</c:v>
                </c:pt>
                <c:pt idx="1">
                  <c:v>0.98</c:v>
                </c:pt>
              </c:numCache>
            </c:numRef>
          </c:val>
          <c:extLst>
            <c:ext xmlns:c16="http://schemas.microsoft.com/office/drawing/2014/chart" uri="{C3380CC4-5D6E-409C-BE32-E72D297353CC}">
              <c16:uniqueId val="{00000002-B0F5-4439-9615-E838CC345D61}"/>
            </c:ext>
          </c:extLst>
        </c:ser>
        <c:dLbls>
          <c:showLegendKey val="0"/>
          <c:showVal val="0"/>
          <c:showCatName val="0"/>
          <c:showSerName val="0"/>
          <c:showPercent val="0"/>
          <c:showBubbleSize val="0"/>
        </c:dLbls>
        <c:gapWidth val="182"/>
        <c:axId val="254949400"/>
        <c:axId val="254949728"/>
        <c:extLst>
          <c:ext xmlns:c15="http://schemas.microsoft.com/office/drawing/2012/chart" uri="{02D57815-91ED-43cb-92C2-25804820EDAC}">
            <c15:filteredBarSeries>
              <c15:ser>
                <c:idx val="0"/>
                <c:order val="3"/>
                <c:tx>
                  <c:strRef>
                    <c:extLst>
                      <c:ext uri="{02D57815-91ED-43cb-92C2-25804820EDAC}">
                        <c15:formulaRef>
                          <c15:sqref>'C:\Users\yxian\Desktop\[New Microsoft Excel Worksheet.xlsx]201718'!$F$75</c15:sqref>
                        </c15:formulaRef>
                      </c:ext>
                    </c:extLst>
                    <c:strCache>
                      <c:ptCount val="1"/>
                    </c:strCache>
                  </c:strRef>
                </c:tx>
                <c:spPr>
                  <a:solidFill>
                    <a:schemeClr val="accent4">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'[1]201718'!$C$76:$C$77</c15:sqref>
                        </c15:formulaRef>
                      </c:ext>
                    </c:extLst>
                    <c:strCache>
                      <c:ptCount val="2"/>
                      <c:pt idx="0">
                        <c:v>12 months</c:v>
                      </c:pt>
                      <c:pt idx="1">
                        <c:v>3 months</c:v>
                      </c:pt>
                    </c:strCache>
                  </c:strRef>
                </c:cat>
                <c:val>
                  <c:numRef>
                    <c:extLst>
                      <c:ext uri="{02D57815-91ED-43cb-92C2-25804820EDAC}">
                        <c15:formulaRef>
                          <c15:sqref>'[1]201718'!$F$76:$F$77</c15:sqref>
                        </c15:formulaRef>
                      </c:ext>
                    </c:extLst>
                    <c:numCache>
                      <c:formatCode>General</c:formatCode>
                      <c:ptCount val="2"/>
                    </c:numCache>
                  </c:numRef>
                </c:val>
                <c:extLst>
                  <c:ext xmlns:c16="http://schemas.microsoft.com/office/drawing/2014/chart" uri="{C3380CC4-5D6E-409C-BE32-E72D297353CC}">
                    <c16:uniqueId val="{00000003-B0F5-4439-9615-E838CC345D61}"/>
                  </c:ext>
                </c:extLst>
              </c15:ser>
            </c15:filteredBarSeries>
            <c15:filteredBarSeries>
              <c15:ser>
                <c:idx val="2"/>
                <c:order val="4"/>
                <c:tx>
                  <c:strRef>
                    <c:extLst xmlns:c15="http://schemas.microsoft.com/office/drawing/2012/chart">
                      <c:ext xmlns:c15="http://schemas.microsoft.com/office/drawing/2012/chart" uri="{02D57815-91ED-43cb-92C2-25804820EDAC}">
                        <c15:formulaRef>
                          <c15:sqref>'C:\Users\yxian\Desktop\[New Microsoft Excel Worksheet.xlsx]201718'!$G$75</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'[1]201718'!$C$76:$C$77</c15:sqref>
                        </c15:formulaRef>
                      </c:ext>
                    </c:extLst>
                    <c:strCache>
                      <c:ptCount val="2"/>
                      <c:pt idx="0">
                        <c:v>12 months</c:v>
                      </c:pt>
                      <c:pt idx="1">
                        <c:v>3 months</c:v>
                      </c:pt>
                    </c:strCache>
                  </c:strRef>
                </c:cat>
                <c:val>
                  <c:numRef>
                    <c:extLst xmlns:c15="http://schemas.microsoft.com/office/drawing/2012/chart">
                      <c:ext xmlns:c15="http://schemas.microsoft.com/office/drawing/2012/chart" uri="{02D57815-91ED-43cb-92C2-25804820EDAC}">
                        <c15:formulaRef>
                          <c15:sqref>'[1]201718'!$G$76:$G$77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4-B0F5-4439-9615-E838CC345D61}"/>
                  </c:ext>
                </c:extLst>
              </c15:ser>
            </c15:filteredBarSeries>
          </c:ext>
        </c:extLst>
      </c:barChart>
      <c:catAx>
        <c:axId val="254949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4949728"/>
        <c:crosses val="autoZero"/>
        <c:auto val="1"/>
        <c:lblAlgn val="ctr"/>
        <c:lblOffset val="100"/>
        <c:noMultiLvlLbl val="0"/>
      </c:catAx>
      <c:valAx>
        <c:axId val="254949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4949400"/>
        <c:crosses val="autoZero"/>
        <c:crossBetween val="between"/>
      </c:valAx>
      <c:spPr>
        <a:noFill/>
        <a:ln>
          <a:noFill/>
        </a:ln>
        <a:effectLst/>
      </c:spPr>
    </c:plotArea>
    <c:legend>
      <c:legendPos val="r"/>
      <c:layout>
        <c:manualLayout>
          <c:xMode val="edge"/>
          <c:yMode val="edge"/>
          <c:x val="8.1831871673985576E-2"/>
          <c:y val="0.87937088070066793"/>
          <c:w val="0.82457294544511717"/>
          <c:h val="0.117108363811835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F08AB912C1F41937E2673658C9D50" ma:contentTypeVersion="1" ma:contentTypeDescription="Create a new document." ma:contentTypeScope="" ma:versionID="263909addea0963bce6a56520e5ec6a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E43C6C-D18D-4302-A771-AA255E2870D2}">
  <ds:schemaRefs>
    <ds:schemaRef ds:uri="http://schemas.openxmlformats.org/officeDocument/2006/bibliography"/>
  </ds:schemaRefs>
</ds:datastoreItem>
</file>

<file path=customXml/itemProps2.xml><?xml version="1.0" encoding="utf-8"?>
<ds:datastoreItem xmlns:ds="http://schemas.openxmlformats.org/officeDocument/2006/customXml" ds:itemID="{CA0A1135-924E-4E8B-9DFF-0E069F531E11}"/>
</file>

<file path=customXml/itemProps3.xml><?xml version="1.0" encoding="utf-8"?>
<ds:datastoreItem xmlns:ds="http://schemas.openxmlformats.org/officeDocument/2006/customXml" ds:itemID="{70289D57-4027-4F6A-BDD5-F5431E301E21}"/>
</file>

<file path=customXml/itemProps4.xml><?xml version="1.0" encoding="utf-8"?>
<ds:datastoreItem xmlns:ds="http://schemas.openxmlformats.org/officeDocument/2006/customXml" ds:itemID="{202A0E30-BA93-409B-B469-6D79B127E9F4}"/>
</file>

<file path=docProps/app.xml><?xml version="1.0" encoding="utf-8"?>
<Properties xmlns="http://schemas.openxmlformats.org/officeDocument/2006/extended-properties" xmlns:vt="http://schemas.openxmlformats.org/officeDocument/2006/docPropsVTypes">
  <Template>Normal.dotm</Template>
  <TotalTime>67</TotalTime>
  <Pages>9</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 Yunshi (MET)</dc:creator>
  <cp:keywords/>
  <dc:description/>
  <cp:lastModifiedBy>Author</cp:lastModifiedBy>
  <cp:revision>7</cp:revision>
  <cp:lastPrinted>2019-12-24T17:52:00Z</cp:lastPrinted>
  <dcterms:created xsi:type="dcterms:W3CDTF">2020-02-18T13:30:00Z</dcterms:created>
  <dcterms:modified xsi:type="dcterms:W3CDTF">2020-02-21T14:43:00Z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0x0101000FCF08AB912C1F41937E2673658C9D50</vt:lpwstr>
  </property>
</Properties>
</file>